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AB" w:rsidRPr="00007575" w:rsidRDefault="005532AB" w:rsidP="00D24EC3">
      <w:pPr>
        <w:shd w:val="pct15" w:color="000000" w:fill="FFFFFF"/>
        <w:suppressAutoHyphens/>
        <w:spacing w:before="240" w:after="60" w:line="240" w:lineRule="auto"/>
        <w:outlineLvl w:val="4"/>
        <w:rPr>
          <w:rFonts w:ascii="Tahoma" w:eastAsia="Times New Roman" w:hAnsi="Tahoma" w:cs="Tahoma"/>
          <w:b/>
          <w:bCs/>
          <w:iCs/>
          <w:lang w:eastAsia="ar-SA"/>
        </w:rPr>
      </w:pPr>
      <w:bookmarkStart w:id="0" w:name="_Hlk524089542"/>
      <w:r>
        <w:rPr>
          <w:rFonts w:ascii="Tahoma" w:eastAsia="Times New Roman" w:hAnsi="Tahoma" w:cs="Tahoma"/>
          <w:b/>
          <w:bCs/>
          <w:iCs/>
          <w:lang w:eastAsia="ar-SA"/>
        </w:rPr>
        <w:t xml:space="preserve">Część nr </w:t>
      </w:r>
      <w:r w:rsidR="00933C58">
        <w:rPr>
          <w:rFonts w:ascii="Tahoma" w:eastAsia="Times New Roman" w:hAnsi="Tahoma" w:cs="Tahoma"/>
          <w:b/>
          <w:bCs/>
          <w:iCs/>
          <w:lang w:eastAsia="ar-SA"/>
        </w:rPr>
        <w:t>12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="00D24EC3">
        <w:rPr>
          <w:rFonts w:ascii="Tahoma" w:eastAsia="Times New Roman" w:hAnsi="Tahoma" w:cs="Tahoma"/>
          <w:b/>
          <w:bCs/>
          <w:iCs/>
          <w:lang w:eastAsia="ar-SA"/>
        </w:rPr>
        <w:tab/>
        <w:t xml:space="preserve">   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  <w:t xml:space="preserve"> </w:t>
      </w:r>
      <w:r w:rsidR="00D24EC3">
        <w:rPr>
          <w:rFonts w:ascii="Tahoma" w:eastAsia="Times New Roman" w:hAnsi="Tahoma" w:cs="Tahoma"/>
          <w:b/>
          <w:bCs/>
          <w:iCs/>
          <w:lang w:eastAsia="ar-SA"/>
        </w:rPr>
        <w:t xml:space="preserve">      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     </w:t>
      </w:r>
      <w:r>
        <w:rPr>
          <w:rFonts w:ascii="Tahoma" w:eastAsia="Times New Roman" w:hAnsi="Tahoma" w:cs="Tahoma"/>
          <w:b/>
          <w:bCs/>
          <w:iCs/>
          <w:lang w:eastAsia="ar-SA"/>
        </w:rPr>
        <w:t xml:space="preserve">   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Załącznik nr </w:t>
      </w:r>
      <w:r w:rsidR="00933C58">
        <w:rPr>
          <w:rFonts w:ascii="Tahoma" w:eastAsia="Times New Roman" w:hAnsi="Tahoma" w:cs="Tahoma"/>
          <w:b/>
          <w:bCs/>
          <w:iCs/>
          <w:lang w:eastAsia="ar-SA"/>
        </w:rPr>
        <w:t>3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 do SIWZ</w:t>
      </w:r>
    </w:p>
    <w:p w:rsidR="005532AB" w:rsidRPr="00007575" w:rsidRDefault="005532AB" w:rsidP="005532AB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5532AB" w:rsidRPr="00007575" w:rsidRDefault="005532AB" w:rsidP="005532AB">
      <w:pPr>
        <w:suppressAutoHyphens/>
        <w:spacing w:after="200" w:line="276" w:lineRule="auto"/>
        <w:ind w:right="1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lang w:eastAsia="ar-SA"/>
        </w:rPr>
        <w:t xml:space="preserve">            ZESTAWIENIE  PARAMETRÓW  WYMAGANYCH</w:t>
      </w:r>
    </w:p>
    <w:p w:rsidR="005532AB" w:rsidRPr="00007575" w:rsidRDefault="00BD5A32" w:rsidP="005532AB">
      <w:pPr>
        <w:keepNext/>
        <w:spacing w:after="0" w:line="240" w:lineRule="auto"/>
        <w:ind w:left="2520" w:hanging="2520"/>
        <w:jc w:val="both"/>
        <w:outlineLvl w:val="0"/>
        <w:rPr>
          <w:rFonts w:ascii="Tahoma,Times New Roman" w:eastAsia="Tahoma,Times New Roman" w:hAnsi="Tahoma,Times New Roman" w:cs="Tahoma,Times New Roman"/>
          <w:lang w:eastAsia="ar-SA"/>
        </w:rPr>
      </w:pPr>
      <w:r>
        <w:rPr>
          <w:rFonts w:ascii="Tahoma" w:eastAsia="Tahoma" w:hAnsi="Tahoma" w:cs="Tahoma"/>
          <w:lang w:eastAsia="ar-SA"/>
        </w:rPr>
        <w:t xml:space="preserve">Przedmiot postępowania:     </w:t>
      </w:r>
      <w:r w:rsidR="00C22EEC">
        <w:rPr>
          <w:rFonts w:ascii="Tahoma" w:hAnsi="Tahoma" w:cs="Tahoma"/>
          <w:b/>
          <w:color w:val="000000" w:themeColor="text1"/>
        </w:rPr>
        <w:t>Kardiomonitor</w:t>
      </w:r>
      <w:r w:rsidR="00D24EC3">
        <w:rPr>
          <w:rFonts w:ascii="Tahoma" w:hAnsi="Tahoma" w:cs="Tahoma"/>
          <w:b/>
          <w:color w:val="000000" w:themeColor="text1"/>
        </w:rPr>
        <w:t>y</w:t>
      </w:r>
      <w:r w:rsidR="00C22EEC">
        <w:rPr>
          <w:rFonts w:ascii="Tahoma" w:hAnsi="Tahoma" w:cs="Tahoma"/>
          <w:b/>
          <w:color w:val="000000" w:themeColor="text1"/>
        </w:rPr>
        <w:t xml:space="preserve"> z centralą monitorowania</w:t>
      </w:r>
    </w:p>
    <w:p w:rsidR="005532AB" w:rsidRPr="00007575" w:rsidRDefault="005532AB" w:rsidP="009B287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532AB" w:rsidRPr="00007575" w:rsidRDefault="005532AB" w:rsidP="005532AB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>Nazwa producenta/Kraj  _________________________________</w:t>
      </w:r>
    </w:p>
    <w:p w:rsidR="005532AB" w:rsidRPr="00007575" w:rsidRDefault="005532AB" w:rsidP="005532AB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>Typ/Model:                       _________________________________</w:t>
      </w:r>
    </w:p>
    <w:p w:rsidR="005532AB" w:rsidRPr="00007575" w:rsidRDefault="005532AB" w:rsidP="005532AB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 xml:space="preserve">Ilość: </w:t>
      </w:r>
      <w:r w:rsidRPr="00007575">
        <w:rPr>
          <w:rFonts w:ascii="Tahoma" w:eastAsia="Times New Roman" w:hAnsi="Tahoma" w:cs="Tahoma"/>
          <w:b/>
          <w:b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lang w:eastAsia="ar-SA"/>
        </w:rPr>
        <w:tab/>
        <w:t xml:space="preserve">            </w:t>
      </w:r>
      <w:r>
        <w:rPr>
          <w:rFonts w:ascii="Tahoma" w:eastAsia="Times New Roman" w:hAnsi="Tahoma" w:cs="Tahoma"/>
          <w:b/>
          <w:bCs/>
          <w:lang w:eastAsia="ar-SA"/>
        </w:rPr>
        <w:t>6</w:t>
      </w:r>
      <w:r w:rsidRPr="00007575">
        <w:rPr>
          <w:rFonts w:ascii="Tahoma" w:eastAsia="Times New Roman" w:hAnsi="Tahoma" w:cs="Tahoma"/>
          <w:b/>
          <w:bCs/>
          <w:lang w:eastAsia="ar-SA"/>
        </w:rPr>
        <w:t xml:space="preserve"> szt.                                       </w:t>
      </w:r>
    </w:p>
    <w:p w:rsidR="005532AB" w:rsidRPr="00007575" w:rsidRDefault="005532AB" w:rsidP="005532AB">
      <w:pPr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rPr>
          <w:rFonts w:ascii="Tahoma" w:eastAsia="Calibri" w:hAnsi="Tahoma" w:cs="Tahoma"/>
          <w:b/>
          <w:lang w:eastAsia="ar-SA"/>
        </w:rPr>
      </w:pPr>
      <w:r w:rsidRPr="00007575">
        <w:rPr>
          <w:rFonts w:ascii="Tahoma" w:eastAsia="Calibri" w:hAnsi="Tahoma" w:cs="Tahoma"/>
          <w:b/>
          <w:lang w:eastAsia="ar-SA"/>
        </w:rPr>
        <w:t>Rok produkcji :</w:t>
      </w:r>
      <w:r w:rsidRPr="00007575">
        <w:rPr>
          <w:rFonts w:ascii="Tahoma" w:eastAsia="Calibri" w:hAnsi="Tahoma" w:cs="Tahoma"/>
          <w:b/>
          <w:lang w:eastAsia="ar-SA"/>
        </w:rPr>
        <w:tab/>
        <w:t xml:space="preserve">       sprzęt fabryczn</w:t>
      </w:r>
      <w:r>
        <w:rPr>
          <w:rFonts w:ascii="Tahoma" w:eastAsia="Calibri" w:hAnsi="Tahoma" w:cs="Tahoma"/>
          <w:b/>
          <w:lang w:eastAsia="ar-SA"/>
        </w:rPr>
        <w:t>ie nowy - nieużywany / min. 2018</w:t>
      </w:r>
    </w:p>
    <w:bookmarkEnd w:id="0"/>
    <w:p w:rsidR="005532AB" w:rsidRDefault="005532AB" w:rsidP="009B2875">
      <w:pPr>
        <w:spacing w:after="0" w:line="240" w:lineRule="auto"/>
      </w:pPr>
    </w:p>
    <w:tbl>
      <w:tblPr>
        <w:tblStyle w:val="Tabela-Siatka"/>
        <w:tblW w:w="103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4404"/>
        <w:gridCol w:w="1814"/>
        <w:gridCol w:w="3402"/>
        <w:gridCol w:w="6"/>
      </w:tblGrid>
      <w:tr w:rsidR="003A737F" w:rsidRPr="008A0030" w:rsidTr="0091277B">
        <w:trPr>
          <w:gridAfter w:val="1"/>
          <w:wAfter w:w="6" w:type="dxa"/>
          <w:trHeight w:val="991"/>
        </w:trPr>
        <w:tc>
          <w:tcPr>
            <w:tcW w:w="729" w:type="dxa"/>
            <w:shd w:val="clear" w:color="auto" w:fill="BFBFBF" w:themeFill="background1" w:themeFillShade="BF"/>
          </w:tcPr>
          <w:p w:rsidR="003A737F" w:rsidRPr="008A0030" w:rsidRDefault="003A737F" w:rsidP="00C22EEC">
            <w:pPr>
              <w:rPr>
                <w:rFonts w:ascii="Tahoma" w:hAnsi="Tahoma" w:cs="Tahoma"/>
                <w:b/>
              </w:rPr>
            </w:pPr>
          </w:p>
          <w:p w:rsidR="003A737F" w:rsidRPr="008A0030" w:rsidRDefault="003A737F" w:rsidP="00C22EEC">
            <w:pPr>
              <w:rPr>
                <w:rFonts w:ascii="Tahoma" w:hAnsi="Tahoma" w:cs="Tahoma"/>
                <w:b/>
              </w:rPr>
            </w:pPr>
            <w:r w:rsidRPr="008A003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  <w:shd w:val="clear" w:color="auto" w:fill="BFBFBF" w:themeFill="background1" w:themeFillShade="BF"/>
          </w:tcPr>
          <w:p w:rsidR="003A737F" w:rsidRPr="008A0030" w:rsidRDefault="003A737F" w:rsidP="00C22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>Opis parametrów technicznych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</w:rPr>
            </w:pPr>
            <w:r w:rsidRPr="008A0030">
              <w:rPr>
                <w:rFonts w:ascii="Tahoma" w:hAnsi="Tahoma" w:cs="Tahoma"/>
                <w:b/>
                <w:bCs/>
              </w:rPr>
              <w:t>Minimalne wymagania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>Wymagania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</w:rPr>
            </w:pPr>
            <w:r w:rsidRPr="008A0030">
              <w:rPr>
                <w:rFonts w:ascii="Tahoma" w:hAnsi="Tahoma" w:cs="Tahoma"/>
                <w:b/>
                <w:bCs/>
              </w:rPr>
              <w:t>TAK/NIE</w:t>
            </w:r>
            <w:r w:rsidRPr="008A0030">
              <w:rPr>
                <w:rFonts w:ascii="Tahoma" w:hAnsi="Tahoma" w:cs="Tahoma"/>
                <w:b/>
              </w:rPr>
              <w:t xml:space="preserve">    /punktacja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>Odpowiedź Wykonawcy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>Tak/Nie</w:t>
            </w:r>
          </w:p>
          <w:p w:rsidR="003A737F" w:rsidRPr="008A0030" w:rsidRDefault="003A737F" w:rsidP="00C22EEC">
            <w:pPr>
              <w:ind w:right="-567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>Oferowana wartość parametru,</w:t>
            </w:r>
          </w:p>
          <w:p w:rsidR="003A737F" w:rsidRPr="008A0030" w:rsidRDefault="003A737F" w:rsidP="00C22EEC">
            <w:pPr>
              <w:ind w:right="-567"/>
              <w:rPr>
                <w:rFonts w:ascii="Tahoma" w:hAnsi="Tahoma" w:cs="Tahoma"/>
                <w:b/>
                <w:bCs/>
              </w:rPr>
            </w:pPr>
            <w:r w:rsidRPr="008A0030">
              <w:rPr>
                <w:rFonts w:ascii="Tahoma" w:hAnsi="Tahoma" w:cs="Tahoma"/>
                <w:b/>
                <w:bCs/>
              </w:rPr>
              <w:t xml:space="preserve">                      opis,</w:t>
            </w:r>
          </w:p>
        </w:tc>
      </w:tr>
      <w:tr w:rsidR="00C22EEC" w:rsidRPr="008A0030" w:rsidTr="0091277B">
        <w:trPr>
          <w:trHeight w:val="269"/>
        </w:trPr>
        <w:tc>
          <w:tcPr>
            <w:tcW w:w="729" w:type="dxa"/>
            <w:shd w:val="clear" w:color="auto" w:fill="D9D9D9" w:themeFill="background1" w:themeFillShade="D9"/>
          </w:tcPr>
          <w:p w:rsidR="00C22EEC" w:rsidRPr="008A0030" w:rsidRDefault="00C22EEC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I.</w:t>
            </w:r>
          </w:p>
        </w:tc>
        <w:tc>
          <w:tcPr>
            <w:tcW w:w="9626" w:type="dxa"/>
            <w:gridSpan w:val="4"/>
            <w:shd w:val="clear" w:color="auto" w:fill="D9D9D9" w:themeFill="background1" w:themeFillShade="D9"/>
          </w:tcPr>
          <w:p w:rsidR="00C22EEC" w:rsidRPr="008A0030" w:rsidRDefault="00C22EEC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  <w:b/>
              </w:rPr>
              <w:t xml:space="preserve">KARDIOMONITORY – 6 </w:t>
            </w:r>
            <w:proofErr w:type="spellStart"/>
            <w:r w:rsidRPr="008A0030">
              <w:rPr>
                <w:rFonts w:ascii="Tahoma" w:hAnsi="Tahoma" w:cs="Tahoma"/>
                <w:b/>
              </w:rPr>
              <w:t>szt</w:t>
            </w:r>
            <w:proofErr w:type="spellEnd"/>
          </w:p>
        </w:tc>
      </w:tr>
      <w:tr w:rsidR="00FF1658" w:rsidRPr="008A0030" w:rsidTr="007D19C0">
        <w:trPr>
          <w:gridAfter w:val="1"/>
          <w:wAfter w:w="6" w:type="dxa"/>
          <w:trHeight w:val="269"/>
        </w:trPr>
        <w:tc>
          <w:tcPr>
            <w:tcW w:w="729" w:type="dxa"/>
            <w:shd w:val="clear" w:color="auto" w:fill="D9D9D9" w:themeFill="background1" w:themeFillShade="D9"/>
          </w:tcPr>
          <w:p w:rsidR="00FF1658" w:rsidRPr="008A0030" w:rsidRDefault="00FF1658" w:rsidP="00C22EEC">
            <w:pPr>
              <w:rPr>
                <w:rFonts w:ascii="Tahoma" w:hAnsi="Tahoma" w:cs="Tahoma"/>
              </w:rPr>
            </w:pPr>
          </w:p>
        </w:tc>
        <w:tc>
          <w:tcPr>
            <w:tcW w:w="9620" w:type="dxa"/>
            <w:gridSpan w:val="3"/>
            <w:shd w:val="clear" w:color="auto" w:fill="D9D9D9" w:themeFill="background1" w:themeFillShade="D9"/>
          </w:tcPr>
          <w:p w:rsidR="00FF1658" w:rsidRPr="008A0030" w:rsidRDefault="00FF1658" w:rsidP="00FF1658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  <w:b/>
              </w:rPr>
              <w:t>PARAMETRY OGÓLNE</w:t>
            </w: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eastAsia="Calibri" w:hAnsi="Tahoma" w:cs="Tahoma"/>
              </w:rPr>
              <w:t>Podać parametry techniczne urządzenia: wymiary, warunki otoczenia w których może pracować, wagę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TAK, podać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Kardiomonitor montowany w stacji dokującej pozwalającej na szybkie wypięcie, bez użycia narzędzi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644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Stacja dokująca zapewniająca mocowanie, zasilanie kardiomonitora z sieci 230V/50Hz i komunikację z centralą monitorującą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5.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Automatyczne zasilanie i ładowanie akumulatora kardiomonitora po wpięciu w stację dokującą.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6.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Obudowa kardiomonitora odporna na środki używane do dezynfekcji, w tym na bazie alkoholu izopropylowego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TAK, podać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ind w:left="360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7.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Czytelny kolorowy ekran kardiomonitora o poniższych parametrach:</w:t>
            </w:r>
          </w:p>
          <w:p w:rsidR="003A737F" w:rsidRPr="008A0030" w:rsidRDefault="003A737F" w:rsidP="008A0030">
            <w:pPr>
              <w:pStyle w:val="Akapitzlist"/>
              <w:numPr>
                <w:ilvl w:val="0"/>
                <w:numId w:val="2"/>
              </w:numPr>
              <w:ind w:left="475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typ LCD TFT </w:t>
            </w:r>
          </w:p>
          <w:p w:rsidR="003A737F" w:rsidRPr="008A0030" w:rsidRDefault="003A737F" w:rsidP="008A0030">
            <w:pPr>
              <w:pStyle w:val="Akapitzlist"/>
              <w:numPr>
                <w:ilvl w:val="0"/>
                <w:numId w:val="2"/>
              </w:numPr>
              <w:ind w:left="475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sterowanie dotykowe, technologia pojemnościowa</w:t>
            </w:r>
          </w:p>
          <w:p w:rsidR="003A737F" w:rsidRPr="008A0030" w:rsidRDefault="003A737F" w:rsidP="008A0030">
            <w:pPr>
              <w:pStyle w:val="Akapitzlist"/>
              <w:numPr>
                <w:ilvl w:val="0"/>
                <w:numId w:val="2"/>
              </w:numPr>
              <w:ind w:left="475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przekątna min 6’’</w:t>
            </w:r>
          </w:p>
          <w:p w:rsidR="003A737F" w:rsidRPr="008A0030" w:rsidRDefault="003A737F" w:rsidP="008A0030">
            <w:pPr>
              <w:pStyle w:val="Akapitzlist"/>
              <w:numPr>
                <w:ilvl w:val="0"/>
                <w:numId w:val="2"/>
              </w:numPr>
              <w:ind w:left="475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rozdzielczość min 800x480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TAK, podać 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A737F" w:rsidRPr="008A0030" w:rsidRDefault="003A737F" w:rsidP="00C22EEC">
            <w:pPr>
              <w:ind w:left="360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8.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doposażenia w zewnętrzny wyświetlacz dotykowy o przekątnej 15-19’’ do prezentacji danych i sterowania funkcjami kardiomonitora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9.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Budowa modułowa pozwalająca na skonfigurowanie urządzenia w zakresie mierzonych parametrów w zależności od bieżących potrzeb. Możliwość doposażania w moduły pomiarowe różnych parametrów podłączane w trakcie pracy (plug-and-</w:t>
            </w:r>
            <w:proofErr w:type="spellStart"/>
            <w:r w:rsidRPr="008A0030">
              <w:rPr>
                <w:rFonts w:ascii="Tahoma" w:hAnsi="Tahoma" w:cs="Tahoma"/>
              </w:rPr>
              <w:t>play</w:t>
            </w:r>
            <w:proofErr w:type="spellEnd"/>
            <w:r w:rsidRPr="008A0030">
              <w:rPr>
                <w:rFonts w:ascii="Tahoma" w:hAnsi="Tahoma" w:cs="Tahoma"/>
              </w:rPr>
              <w:t xml:space="preserve">) z możliwością przenoszenia pomiędzy kardiomonitorami bez udziału serwisu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10.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Wbudowany uchwyt do przenoszenia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lastRenderedPageBreak/>
              <w:t>11.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Akumulator </w:t>
            </w:r>
            <w:proofErr w:type="spellStart"/>
            <w:r w:rsidRPr="008A0030">
              <w:rPr>
                <w:rFonts w:ascii="Tahoma" w:hAnsi="Tahoma" w:cs="Tahoma"/>
              </w:rPr>
              <w:t>litowo</w:t>
            </w:r>
            <w:proofErr w:type="spellEnd"/>
            <w:r w:rsidRPr="008A0030">
              <w:rPr>
                <w:rFonts w:ascii="Tahoma" w:hAnsi="Tahoma" w:cs="Tahoma"/>
              </w:rPr>
              <w:t>-jonowy w razie potrzeby wymieniany przez użytkownika bez użycia narzędzi. Czas pracy min 180 minut przy jednoczesnym, ciągłym monitorowaniu EKG, HR, RESP, SpO2, NIBP, TEMP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12.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Żywotność akumulatora min 3 lata lub 500 cykli ładowania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13.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Wszystkie elementy kardiomonitora chłodzone pasywnie, bez użycia wentylatorów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14.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Pamięć min. 10 układów ekranu z możliwością edycji i zapisania zmian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15.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Pamięć min. 10 profili ustawień kardiomonitora z możliwością edycji i zapisania zmian. Fabrycznie zaprogramowane profile: noworodek, dziecko, dorosły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16.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Uchwyt do zamocowania kardiomonitora na ramie łóżka / noszy.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17.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Masa poniżej 3 kg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18.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Szczelna obudowa (klasa min IP22) oraz odporność na wstrząsy i upadki (min 0,75 m)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19.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Obsługa kardiomonitora za pomocą ekranu dotykowego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20.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Intuicyjny interfejs kardiomonitora w języku polskim z możliwością konfiguracji ilości, rodzaju i układu elementów na ekranie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21.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Możliwość jednoczesnego wyświetlenia min. 3 krzywych dynamicznych a w przypadku monitorowania EKG – wszystkich 12 </w:t>
            </w:r>
            <w:proofErr w:type="spellStart"/>
            <w:r w:rsidRPr="008A0030">
              <w:rPr>
                <w:rFonts w:ascii="Tahoma" w:hAnsi="Tahoma" w:cs="Tahoma"/>
              </w:rPr>
              <w:t>odprowadzeń</w:t>
            </w:r>
            <w:proofErr w:type="spellEnd"/>
            <w:r w:rsidRPr="008A003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22.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Kształt obudowy zapewniający ochronę ekranu i złącz pomiarowych przy upadku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23.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Złącza pomiarowe (gniazda oraz wtyki) różnych parametrów kodowane kolorami w celu łatwiejszej identyfikacji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24.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Kardiomonitor przystosowany do współpracy z centralą monitorującą za pośrednictwem sieci LAN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25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rozbudowy kardiomonitora o komunikację bezprzewodową z centralą monitorującą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FF1658" w:rsidRPr="008A0030" w:rsidTr="00600103">
        <w:trPr>
          <w:gridAfter w:val="1"/>
          <w:wAfter w:w="6" w:type="dxa"/>
        </w:trPr>
        <w:tc>
          <w:tcPr>
            <w:tcW w:w="729" w:type="dxa"/>
            <w:shd w:val="clear" w:color="auto" w:fill="D9D9D9" w:themeFill="background1" w:themeFillShade="D9"/>
          </w:tcPr>
          <w:p w:rsidR="00FF1658" w:rsidRPr="008A0030" w:rsidRDefault="00FF1658" w:rsidP="00C22EEC">
            <w:pPr>
              <w:rPr>
                <w:rFonts w:ascii="Tahoma" w:hAnsi="Tahoma" w:cs="Tahoma"/>
              </w:rPr>
            </w:pPr>
          </w:p>
        </w:tc>
        <w:tc>
          <w:tcPr>
            <w:tcW w:w="9620" w:type="dxa"/>
            <w:gridSpan w:val="3"/>
            <w:shd w:val="clear" w:color="auto" w:fill="D9D9D9" w:themeFill="background1" w:themeFillShade="D9"/>
          </w:tcPr>
          <w:p w:rsidR="00FF1658" w:rsidRPr="008A0030" w:rsidRDefault="00FF1658" w:rsidP="00FF1658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  <w:b/>
              </w:rPr>
              <w:t>Alarmy</w:t>
            </w:r>
          </w:p>
        </w:tc>
      </w:tr>
      <w:tr w:rsidR="003A737F" w:rsidRPr="008A0030" w:rsidTr="0091277B">
        <w:trPr>
          <w:gridAfter w:val="1"/>
          <w:wAfter w:w="6" w:type="dxa"/>
          <w:trHeight w:val="220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25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System alarmów dźwiękowych i wizualnych.</w:t>
            </w:r>
          </w:p>
        </w:tc>
        <w:tc>
          <w:tcPr>
            <w:tcW w:w="1814" w:type="dxa"/>
            <w:vAlign w:val="center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700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26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Co najmniej 3 kategorie ważności alarmów z osobno programowaną głośnością dla każdej kategorii.</w:t>
            </w:r>
          </w:p>
        </w:tc>
        <w:tc>
          <w:tcPr>
            <w:tcW w:w="1814" w:type="dxa"/>
            <w:vAlign w:val="center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940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27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określenia sposobu zachowania kardiomonitora po ustąpieniu przyczyny alarmu: podtrzymanie dźwiękowe i wizualne, podtrzymanie wizualne, brak podtrzymania</w:t>
            </w:r>
          </w:p>
        </w:tc>
        <w:tc>
          <w:tcPr>
            <w:tcW w:w="1814" w:type="dxa"/>
            <w:vAlign w:val="center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714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lastRenderedPageBreak/>
              <w:t>28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Limity alarmowe parametrów życiowych programowane ręcznie oraz automatycznie z uwzględnieniem aktualnych odczytów.</w:t>
            </w:r>
          </w:p>
        </w:tc>
        <w:tc>
          <w:tcPr>
            <w:tcW w:w="1814" w:type="dxa"/>
            <w:vAlign w:val="center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714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29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Funkcja wstrzymywania alarmów na wybrany okres czasu programowany przez użytkownika: 1, 2 , 3 minuty lub na stałe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FF1658" w:rsidRPr="008A0030" w:rsidTr="007B3E9E">
        <w:trPr>
          <w:gridAfter w:val="1"/>
          <w:wAfter w:w="6" w:type="dxa"/>
        </w:trPr>
        <w:tc>
          <w:tcPr>
            <w:tcW w:w="729" w:type="dxa"/>
            <w:shd w:val="clear" w:color="auto" w:fill="D9D9D9" w:themeFill="background1" w:themeFillShade="D9"/>
          </w:tcPr>
          <w:p w:rsidR="00FF1658" w:rsidRPr="008A0030" w:rsidRDefault="00FF1658" w:rsidP="00C22EEC">
            <w:pPr>
              <w:rPr>
                <w:rFonts w:ascii="Tahoma" w:hAnsi="Tahoma" w:cs="Tahoma"/>
              </w:rPr>
            </w:pPr>
          </w:p>
        </w:tc>
        <w:tc>
          <w:tcPr>
            <w:tcW w:w="9620" w:type="dxa"/>
            <w:gridSpan w:val="3"/>
            <w:shd w:val="clear" w:color="auto" w:fill="D9D9D9" w:themeFill="background1" w:themeFillShade="D9"/>
          </w:tcPr>
          <w:p w:rsidR="00FF1658" w:rsidRPr="008A0030" w:rsidRDefault="00FF1658" w:rsidP="00FF1658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  <w:b/>
              </w:rPr>
              <w:t xml:space="preserve">PARAMETRY SZCZEGÓŁOWE </w:t>
            </w: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30</w:t>
            </w:r>
          </w:p>
        </w:tc>
        <w:tc>
          <w:tcPr>
            <w:tcW w:w="4404" w:type="dxa"/>
          </w:tcPr>
          <w:p w:rsidR="003A737F" w:rsidRPr="00FF1658" w:rsidRDefault="003A737F" w:rsidP="00C22EEC">
            <w:pPr>
              <w:rPr>
                <w:rFonts w:ascii="Tahoma" w:hAnsi="Tahoma" w:cs="Tahoma"/>
                <w:u w:val="single"/>
              </w:rPr>
            </w:pPr>
            <w:r w:rsidRPr="00FF1658">
              <w:rPr>
                <w:rFonts w:ascii="Tahoma" w:hAnsi="Tahoma" w:cs="Tahoma"/>
                <w:u w:val="single"/>
              </w:rPr>
              <w:t>EKG / oddech (RESP)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Monitorowanie zapisu EKG oraz czynności oddechowej za pośrednictwem jednego przewodu 3 odprowadzeniowego.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wykonania zapisu 12 odprowadzeniowego EKG po podłączeniu przewodu 5 lub 6 elektrodowego.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Zakres pomiarowy HR min 20-350 ud/min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Wyjście analogowe i cyfrowe sygnału EKG dla urządzeń zewnętrznych.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Sygnalizacja alarmowa zaburzeń rytmu (min 25 typów zdarzeń).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Zakres pomiarowy częstości oddechu min 0-160 </w:t>
            </w:r>
            <w:proofErr w:type="spellStart"/>
            <w:r w:rsidRPr="008A0030">
              <w:rPr>
                <w:rFonts w:ascii="Tahoma" w:hAnsi="Tahoma" w:cs="Tahoma"/>
              </w:rPr>
              <w:t>odd</w:t>
            </w:r>
            <w:proofErr w:type="spellEnd"/>
            <w:r w:rsidRPr="008A0030">
              <w:rPr>
                <w:rFonts w:ascii="Tahoma" w:hAnsi="Tahoma" w:cs="Tahoma"/>
              </w:rPr>
              <w:t>/min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wyboru z poziomu menu odprowadzenia wykorzystywanego do pomiaru czynności oddechowej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31.</w:t>
            </w:r>
          </w:p>
        </w:tc>
        <w:tc>
          <w:tcPr>
            <w:tcW w:w="4404" w:type="dxa"/>
          </w:tcPr>
          <w:p w:rsidR="003A737F" w:rsidRPr="00FF1658" w:rsidRDefault="003A737F" w:rsidP="00C22EEC">
            <w:pPr>
              <w:rPr>
                <w:rFonts w:ascii="Tahoma" w:hAnsi="Tahoma" w:cs="Tahoma"/>
                <w:u w:val="single"/>
              </w:rPr>
            </w:pPr>
            <w:r w:rsidRPr="00FF1658">
              <w:rPr>
                <w:rFonts w:ascii="Tahoma" w:hAnsi="Tahoma" w:cs="Tahoma"/>
                <w:u w:val="single"/>
              </w:rPr>
              <w:t>SpO2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Monitorowanie saturacji w technologii </w:t>
            </w:r>
            <w:proofErr w:type="spellStart"/>
            <w:r w:rsidRPr="008A0030">
              <w:rPr>
                <w:rFonts w:ascii="Tahoma" w:hAnsi="Tahoma" w:cs="Tahoma"/>
              </w:rPr>
              <w:t>Masimo</w:t>
            </w:r>
            <w:proofErr w:type="spellEnd"/>
            <w:r w:rsidRPr="008A0030">
              <w:rPr>
                <w:rFonts w:ascii="Tahoma" w:hAnsi="Tahoma" w:cs="Tahoma"/>
              </w:rPr>
              <w:t xml:space="preserve"> </w:t>
            </w:r>
            <w:proofErr w:type="spellStart"/>
            <w:r w:rsidRPr="008A0030">
              <w:rPr>
                <w:rFonts w:ascii="Tahoma" w:hAnsi="Tahoma" w:cs="Tahoma"/>
              </w:rPr>
              <w:t>Rainbow</w:t>
            </w:r>
            <w:proofErr w:type="spellEnd"/>
            <w:r w:rsidRPr="008A0030">
              <w:rPr>
                <w:rFonts w:ascii="Tahoma" w:hAnsi="Tahoma" w:cs="Tahoma"/>
              </w:rPr>
              <w:t xml:space="preserve"> SET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Prezentacja liczbowej wartości saturacji i pulsu.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Zakres pomiaru saturacji min 10-100%. 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Zakres pomiaru pulsu - min 25-240 </w:t>
            </w:r>
            <w:proofErr w:type="spellStart"/>
            <w:r w:rsidRPr="008A0030">
              <w:rPr>
                <w:rFonts w:ascii="Tahoma" w:hAnsi="Tahoma" w:cs="Tahoma"/>
              </w:rPr>
              <w:t>bpm</w:t>
            </w:r>
            <w:proofErr w:type="spellEnd"/>
            <w:r w:rsidRPr="008A0030">
              <w:rPr>
                <w:rFonts w:ascii="Tahoma" w:hAnsi="Tahoma" w:cs="Tahoma"/>
              </w:rPr>
              <w:t xml:space="preserve">. 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Prezentacja krzywej </w:t>
            </w:r>
            <w:proofErr w:type="spellStart"/>
            <w:r w:rsidRPr="008A0030">
              <w:rPr>
                <w:rFonts w:ascii="Tahoma" w:hAnsi="Tahoma" w:cs="Tahoma"/>
              </w:rPr>
              <w:t>pletyzmograficznej</w:t>
            </w:r>
            <w:proofErr w:type="spellEnd"/>
            <w:r w:rsidRPr="008A0030">
              <w:rPr>
                <w:rFonts w:ascii="Tahoma" w:hAnsi="Tahoma" w:cs="Tahoma"/>
              </w:rPr>
              <w:t xml:space="preserve"> i liczbowego wskaźnika perfuzji.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doposażenia modułu w oprogramowanie do nieinwazyjnego monitorowania poziomu hemoglobin (</w:t>
            </w:r>
            <w:proofErr w:type="spellStart"/>
            <w:r w:rsidRPr="008A0030">
              <w:rPr>
                <w:rFonts w:ascii="Tahoma" w:hAnsi="Tahoma" w:cs="Tahoma"/>
              </w:rPr>
              <w:t>SpHb</w:t>
            </w:r>
            <w:proofErr w:type="spellEnd"/>
            <w:r w:rsidRPr="008A0030">
              <w:rPr>
                <w:rFonts w:ascii="Tahoma" w:hAnsi="Tahoma" w:cs="Tahoma"/>
              </w:rPr>
              <w:t>).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32.</w:t>
            </w:r>
          </w:p>
        </w:tc>
        <w:tc>
          <w:tcPr>
            <w:tcW w:w="4404" w:type="dxa"/>
          </w:tcPr>
          <w:p w:rsidR="003A737F" w:rsidRPr="00FF1658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FF1658">
              <w:rPr>
                <w:rFonts w:ascii="Tahoma" w:hAnsi="Tahoma" w:cs="Tahoma"/>
                <w:u w:val="single"/>
              </w:rPr>
              <w:t>Monitorowanie nieinwazyjne ciśnienia tętniczego krwi metodą oscylometryczną (NIBP)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Zakres pomiaru min 10-250 mmHg, maksymalny błąd średni pomiaru nie większy niż +/- 5 mmHg</w:t>
            </w:r>
          </w:p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Tryby pomiaru: na żądanie, automatyczny, </w:t>
            </w:r>
            <w:proofErr w:type="spellStart"/>
            <w:r w:rsidRPr="008A0030">
              <w:rPr>
                <w:rFonts w:ascii="Tahoma" w:hAnsi="Tahoma" w:cs="Tahoma"/>
              </w:rPr>
              <w:t>ciągł</w:t>
            </w:r>
            <w:proofErr w:type="spellEnd"/>
            <w:r w:rsidRPr="008A0030">
              <w:rPr>
                <w:rFonts w:ascii="Tahoma" w:hAnsi="Tahoma" w:cs="Tahoma"/>
                <w:lang w:val="it-IT"/>
              </w:rPr>
              <w:t xml:space="preserve">y, staza. 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Programowany interwał w trybie automatycznym w zakresie min od 2 minut do 6 godzin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Prezentacja aktualnie zmierzonych wartości ciśnienia (SYS/DIA/MAP) 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lastRenderedPageBreak/>
              <w:t>33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FF1658">
              <w:rPr>
                <w:rFonts w:ascii="Tahoma" w:hAnsi="Tahoma" w:cs="Tahoma"/>
                <w:u w:val="single"/>
              </w:rPr>
              <w:t>Monitorowanie inwazyjne ciśnienia tętniczego krwi (IBP)</w:t>
            </w:r>
            <w:r w:rsidRPr="008A0030">
              <w:rPr>
                <w:rFonts w:ascii="Tahoma" w:hAnsi="Tahoma" w:cs="Tahoma"/>
              </w:rPr>
              <w:t xml:space="preserve"> w 1 kanale r</w:t>
            </w:r>
            <w:r w:rsidRPr="008A0030">
              <w:rPr>
                <w:rFonts w:ascii="Tahoma" w:hAnsi="Tahoma" w:cs="Tahoma"/>
                <w:lang w:val="es-ES_tradnl"/>
              </w:rPr>
              <w:t>ó</w:t>
            </w:r>
            <w:proofErr w:type="spellStart"/>
            <w:r w:rsidRPr="008A0030">
              <w:rPr>
                <w:rFonts w:ascii="Tahoma" w:hAnsi="Tahoma" w:cs="Tahoma"/>
              </w:rPr>
              <w:t>wnocześnie</w:t>
            </w:r>
            <w:proofErr w:type="spellEnd"/>
            <w:r w:rsidRPr="008A0030">
              <w:rPr>
                <w:rFonts w:ascii="Tahoma" w:hAnsi="Tahoma" w:cs="Tahoma"/>
              </w:rPr>
              <w:t xml:space="preserve"> na każdym stanowisku.  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Zakres pomiaru min 10-250 mmHg.</w:t>
            </w:r>
            <w:r w:rsidRPr="008A0030">
              <w:rPr>
                <w:rFonts w:ascii="Tahoma" w:hAnsi="Tahoma" w:cs="Tahoma"/>
              </w:rPr>
              <w:br/>
              <w:t>Prezentacja wartości skurczowej, rozkurczowej i średniej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34.</w:t>
            </w:r>
          </w:p>
        </w:tc>
        <w:tc>
          <w:tcPr>
            <w:tcW w:w="4404" w:type="dxa"/>
          </w:tcPr>
          <w:p w:rsidR="003A737F" w:rsidRPr="00FF1658" w:rsidRDefault="003A737F" w:rsidP="00C22EEC">
            <w:pPr>
              <w:rPr>
                <w:rFonts w:ascii="Tahoma" w:hAnsi="Tahoma" w:cs="Tahoma"/>
                <w:u w:val="single"/>
              </w:rPr>
            </w:pPr>
            <w:r w:rsidRPr="00FF1658">
              <w:rPr>
                <w:rFonts w:ascii="Tahoma" w:hAnsi="Tahoma" w:cs="Tahoma"/>
                <w:u w:val="single"/>
              </w:rPr>
              <w:t>Monitorowanie temperatury w 1 kanale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Zakres pomiaru min 0-45°C. Możliwość stosowania czujników jedno i wielorazowych. Możliwość rozbudowy o 2 kanał pomiarowy.</w:t>
            </w:r>
          </w:p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36.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  <w:u w:val="single"/>
              </w:rPr>
            </w:pPr>
            <w:r w:rsidRPr="008A0030">
              <w:rPr>
                <w:rFonts w:ascii="Tahoma" w:hAnsi="Tahoma" w:cs="Tahoma"/>
                <w:u w:val="single"/>
              </w:rPr>
              <w:t>Możliwość doposażenia w moduł do kapnografii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  <w:u w:val="single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  <w:shd w:val="clear" w:color="auto" w:fill="D9D9D9" w:themeFill="background1" w:themeFillShade="D9"/>
          </w:tcPr>
          <w:p w:rsidR="003A737F" w:rsidRPr="008A0030" w:rsidRDefault="003A737F" w:rsidP="00C22EE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3A737F" w:rsidRPr="008A0030" w:rsidRDefault="003A737F" w:rsidP="00C22EEC">
            <w:pPr>
              <w:rPr>
                <w:rFonts w:ascii="Tahoma" w:hAnsi="Tahoma" w:cs="Tahoma"/>
                <w:b/>
              </w:rPr>
            </w:pPr>
            <w:r w:rsidRPr="008A0030">
              <w:rPr>
                <w:rFonts w:ascii="Tahoma" w:hAnsi="Tahoma" w:cs="Tahoma"/>
                <w:b/>
              </w:rPr>
              <w:t>Wyposażenie w akcesoria pomiarowe: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37.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8A0030">
              <w:rPr>
                <w:rFonts w:ascii="Tahoma" w:hAnsi="Tahoma" w:cs="Tahoma"/>
              </w:rPr>
              <w:t>Przew</w:t>
            </w:r>
            <w:proofErr w:type="spellEnd"/>
            <w:r w:rsidRPr="008A0030">
              <w:rPr>
                <w:rFonts w:ascii="Tahoma" w:hAnsi="Tahoma" w:cs="Tahoma"/>
                <w:lang w:val="es-ES_tradnl"/>
              </w:rPr>
              <w:t>ó</w:t>
            </w:r>
            <w:r w:rsidRPr="008A0030">
              <w:rPr>
                <w:rFonts w:ascii="Tahoma" w:hAnsi="Tahoma" w:cs="Tahoma"/>
              </w:rPr>
              <w:t>d EKG/RESP 3 elektrodowy - 6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38.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Czujnik SpO2 wielorazowy (niemowlęta) –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39.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Czujnik SpO2 wielorazowy (dzieci młodsze) –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40.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Czujnik SpO2 wielorazowy (dzieci starsze) –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41.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Mankiety wielorazowe do NIBP w min. 4 rozmiarach – 6 </w:t>
            </w:r>
            <w:proofErr w:type="spellStart"/>
            <w:r w:rsidRPr="008A0030">
              <w:rPr>
                <w:rFonts w:ascii="Tahoma" w:hAnsi="Tahoma" w:cs="Tahoma"/>
              </w:rPr>
              <w:t>kpl</w:t>
            </w:r>
            <w:proofErr w:type="spellEnd"/>
            <w:r w:rsidRPr="008A0030">
              <w:rPr>
                <w:rFonts w:ascii="Tahoma" w:hAnsi="Tahoma" w:cs="Tahoma"/>
              </w:rPr>
              <w:t>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42.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8A0030">
              <w:rPr>
                <w:rFonts w:ascii="Tahoma" w:hAnsi="Tahoma" w:cs="Tahoma"/>
              </w:rPr>
              <w:t>Przew</w:t>
            </w:r>
            <w:proofErr w:type="spellEnd"/>
            <w:r w:rsidRPr="008A0030">
              <w:rPr>
                <w:rFonts w:ascii="Tahoma" w:hAnsi="Tahoma" w:cs="Tahoma"/>
                <w:lang w:val="es-ES_tradnl"/>
              </w:rPr>
              <w:t>ó</w:t>
            </w:r>
            <w:r w:rsidRPr="008A0030">
              <w:rPr>
                <w:rFonts w:ascii="Tahoma" w:hAnsi="Tahoma" w:cs="Tahoma"/>
              </w:rPr>
              <w:t>d do mankiet</w:t>
            </w:r>
            <w:r w:rsidRPr="008A0030">
              <w:rPr>
                <w:rFonts w:ascii="Tahoma" w:hAnsi="Tahoma" w:cs="Tahoma"/>
                <w:lang w:val="es-ES_tradnl"/>
              </w:rPr>
              <w:t>ó</w:t>
            </w:r>
            <w:r w:rsidRPr="008A0030">
              <w:rPr>
                <w:rFonts w:ascii="Tahoma" w:hAnsi="Tahoma" w:cs="Tahoma"/>
              </w:rPr>
              <w:t>w –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43.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Czujniki temperatury wielorazowe (powierzchniowe) – 6 szt.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F1658" w:rsidRPr="008A0030" w:rsidTr="00B020B0">
        <w:trPr>
          <w:gridAfter w:val="1"/>
          <w:wAfter w:w="6" w:type="dxa"/>
          <w:trHeight w:val="269"/>
        </w:trPr>
        <w:tc>
          <w:tcPr>
            <w:tcW w:w="729" w:type="dxa"/>
            <w:shd w:val="clear" w:color="auto" w:fill="D9D9D9" w:themeFill="background1" w:themeFillShade="D9"/>
          </w:tcPr>
          <w:p w:rsidR="00FF1658" w:rsidRPr="008A0030" w:rsidRDefault="00FF1658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II.</w:t>
            </w:r>
          </w:p>
        </w:tc>
        <w:tc>
          <w:tcPr>
            <w:tcW w:w="9620" w:type="dxa"/>
            <w:gridSpan w:val="3"/>
            <w:shd w:val="clear" w:color="auto" w:fill="D9D9D9" w:themeFill="background1" w:themeFillShade="D9"/>
          </w:tcPr>
          <w:p w:rsidR="00FF1658" w:rsidRPr="008A0030" w:rsidRDefault="00FF1658" w:rsidP="00FF1658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  <w:b/>
              </w:rPr>
              <w:t xml:space="preserve">CENTRALA MONITOROWANIA – 1 </w:t>
            </w:r>
            <w:proofErr w:type="spellStart"/>
            <w:r w:rsidRPr="008A0030">
              <w:rPr>
                <w:rFonts w:ascii="Tahoma" w:hAnsi="Tahoma" w:cs="Tahoma"/>
                <w:b/>
              </w:rPr>
              <w:t>szt</w:t>
            </w:r>
            <w:proofErr w:type="spellEnd"/>
          </w:p>
        </w:tc>
      </w:tr>
      <w:tr w:rsidR="003A737F" w:rsidRPr="008A0030" w:rsidTr="0091277B">
        <w:trPr>
          <w:gridAfter w:val="1"/>
          <w:wAfter w:w="6" w:type="dxa"/>
          <w:trHeight w:val="424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1.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Monitor zbiorczy zintegrowany z systemem monitorowania funkcji życiowych użytkowanym w Klinice Onkologii i Chirurgii Onkologicznej IMID. 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TAK 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  <w:trHeight w:val="424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2.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 xml:space="preserve">Monitor zapewniający równoczesną prezentację danych funkcji życiowych z kardiomonitorów objętych niniejszym postępowaniem oraz 4 </w:t>
            </w:r>
            <w:proofErr w:type="spellStart"/>
            <w:r w:rsidRPr="008A0030">
              <w:rPr>
                <w:rFonts w:ascii="Tahoma" w:hAnsi="Tahoma" w:cs="Tahoma"/>
              </w:rPr>
              <w:t>szt</w:t>
            </w:r>
            <w:proofErr w:type="spellEnd"/>
            <w:r w:rsidRPr="008A0030">
              <w:rPr>
                <w:rFonts w:ascii="Tahoma" w:hAnsi="Tahoma" w:cs="Tahoma"/>
              </w:rPr>
              <w:t xml:space="preserve"> kardiomonitorów </w:t>
            </w:r>
            <w:proofErr w:type="spellStart"/>
            <w:r w:rsidRPr="008A0030">
              <w:rPr>
                <w:rFonts w:ascii="Tahoma" w:hAnsi="Tahoma" w:cs="Tahoma"/>
              </w:rPr>
              <w:t>IntelliVue</w:t>
            </w:r>
            <w:proofErr w:type="spellEnd"/>
            <w:r w:rsidRPr="008A0030">
              <w:rPr>
                <w:rFonts w:ascii="Tahoma" w:hAnsi="Tahoma" w:cs="Tahoma"/>
              </w:rPr>
              <w:t xml:space="preserve"> X3 użytkowanych </w:t>
            </w:r>
            <w:r w:rsidR="00FF1658">
              <w:rPr>
                <w:rFonts w:ascii="Tahoma" w:hAnsi="Tahoma" w:cs="Tahoma"/>
              </w:rPr>
              <w:t xml:space="preserve">obecnie </w:t>
            </w:r>
            <w:r w:rsidRPr="008A0030">
              <w:rPr>
                <w:rFonts w:ascii="Tahoma" w:hAnsi="Tahoma" w:cs="Tahoma"/>
              </w:rPr>
              <w:t>w Klinice Onkologii i Chirurgii Onkologicznej IMID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3.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Prezentacja danych na płaskim monitorze typu LCD-TFT o przekątnej min 23’’ i rozdzielczości min 1920x1080. Możliwość doposażenia w drugi ekran.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  <w:tr w:rsidR="003A737F" w:rsidRPr="008A0030" w:rsidTr="0091277B">
        <w:trPr>
          <w:gridAfter w:val="1"/>
          <w:wAfter w:w="6" w:type="dxa"/>
        </w:trPr>
        <w:tc>
          <w:tcPr>
            <w:tcW w:w="729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4.</w:t>
            </w:r>
          </w:p>
        </w:tc>
        <w:tc>
          <w:tcPr>
            <w:tcW w:w="4404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Możliwość prezentacji danych w różnych formatach: zapisy falowe, parametry liczbowe, trendy (graficzne i tabelaryczne)</w:t>
            </w:r>
          </w:p>
        </w:tc>
        <w:tc>
          <w:tcPr>
            <w:tcW w:w="1814" w:type="dxa"/>
          </w:tcPr>
          <w:p w:rsidR="003A737F" w:rsidRPr="008A0030" w:rsidRDefault="003A737F" w:rsidP="00C22EEC">
            <w:pPr>
              <w:jc w:val="center"/>
              <w:rPr>
                <w:rFonts w:ascii="Tahoma" w:hAnsi="Tahoma" w:cs="Tahoma"/>
              </w:rPr>
            </w:pPr>
            <w:r w:rsidRPr="008A0030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3A737F" w:rsidRPr="008A0030" w:rsidRDefault="003A737F" w:rsidP="00C22EEC">
            <w:pPr>
              <w:rPr>
                <w:rFonts w:ascii="Tahoma" w:hAnsi="Tahoma" w:cs="Tahoma"/>
              </w:rPr>
            </w:pPr>
          </w:p>
        </w:tc>
      </w:tr>
    </w:tbl>
    <w:p w:rsidR="009B2875" w:rsidRPr="009B2875" w:rsidRDefault="009B2875" w:rsidP="009B2875">
      <w:pPr>
        <w:spacing w:after="0" w:line="240" w:lineRule="auto"/>
        <w:jc w:val="both"/>
        <w:rPr>
          <w:rFonts w:ascii="Tahoma" w:hAnsi="Tahoma" w:cs="Tahoma"/>
        </w:rPr>
      </w:pPr>
      <w:r w:rsidRPr="009B2875">
        <w:rPr>
          <w:rFonts w:ascii="Tahoma" w:hAnsi="Tahoma" w:cs="Tahoma"/>
          <w:b/>
        </w:rPr>
        <w:t>UWAGA:</w:t>
      </w:r>
      <w:r w:rsidRPr="009B2875">
        <w:rPr>
          <w:rFonts w:ascii="Tahoma" w:hAnsi="Tahoma" w:cs="Tahoma"/>
        </w:rPr>
        <w:t xml:space="preserve"> Parametry, stanowią wymagania, których niespełnienie spowoduje odrzucenie oferty.</w:t>
      </w:r>
    </w:p>
    <w:p w:rsidR="009B2875" w:rsidRPr="009B2875" w:rsidRDefault="009B2875" w:rsidP="009B2875">
      <w:pPr>
        <w:spacing w:after="0" w:line="240" w:lineRule="auto"/>
        <w:jc w:val="both"/>
        <w:rPr>
          <w:rFonts w:ascii="Tahoma" w:hAnsi="Tahoma" w:cs="Tahoma"/>
        </w:rPr>
      </w:pPr>
    </w:p>
    <w:p w:rsidR="009B2875" w:rsidRPr="009B2875" w:rsidRDefault="009B2875" w:rsidP="009B2875">
      <w:pPr>
        <w:spacing w:after="0" w:line="240" w:lineRule="auto"/>
        <w:jc w:val="both"/>
        <w:rPr>
          <w:rFonts w:ascii="Tahoma" w:hAnsi="Tahoma" w:cs="Tahoma"/>
        </w:rPr>
      </w:pPr>
    </w:p>
    <w:p w:rsidR="009B2875" w:rsidRPr="009B2875" w:rsidRDefault="009B2875" w:rsidP="009B2875">
      <w:pPr>
        <w:spacing w:after="0" w:line="240" w:lineRule="auto"/>
        <w:rPr>
          <w:rFonts w:ascii="Tahoma" w:hAnsi="Tahoma" w:cs="Tahoma"/>
          <w:bCs/>
        </w:rPr>
      </w:pPr>
      <w:r w:rsidRPr="009B2875">
        <w:rPr>
          <w:rFonts w:ascii="Tahoma" w:hAnsi="Tahoma" w:cs="Tahoma"/>
          <w:bCs/>
        </w:rPr>
        <w:tab/>
      </w:r>
      <w:r w:rsidRPr="009B2875">
        <w:rPr>
          <w:rFonts w:ascii="Tahoma" w:hAnsi="Tahoma" w:cs="Tahoma"/>
        </w:rPr>
        <w:tab/>
      </w:r>
      <w:r w:rsidRPr="009B2875">
        <w:rPr>
          <w:rFonts w:ascii="Tahoma" w:hAnsi="Tahoma" w:cs="Tahoma"/>
        </w:rPr>
        <w:tab/>
      </w:r>
      <w:r w:rsidRPr="009B2875">
        <w:rPr>
          <w:rFonts w:ascii="Tahoma" w:hAnsi="Tahoma" w:cs="Tahoma"/>
        </w:rPr>
        <w:tab/>
      </w:r>
      <w:r w:rsidRPr="009B2875">
        <w:rPr>
          <w:rFonts w:ascii="Tahoma" w:hAnsi="Tahoma" w:cs="Tahoma"/>
        </w:rPr>
        <w:tab/>
      </w:r>
      <w:r w:rsidRPr="009B2875">
        <w:rPr>
          <w:rFonts w:ascii="Tahoma" w:hAnsi="Tahoma" w:cs="Tahoma"/>
        </w:rPr>
        <w:tab/>
        <w:t xml:space="preserve">        . . . . . . . . . . . . . . . . . . . . . . . . . . . . . </w:t>
      </w:r>
    </w:p>
    <w:p w:rsidR="009B2875" w:rsidRPr="009B2875" w:rsidRDefault="009B2875" w:rsidP="009B2875">
      <w:pPr>
        <w:spacing w:after="0" w:line="240" w:lineRule="auto"/>
        <w:ind w:left="4956"/>
        <w:rPr>
          <w:rFonts w:ascii="Tahoma" w:hAnsi="Tahoma" w:cs="Tahoma"/>
          <w:i/>
        </w:rPr>
      </w:pPr>
      <w:r w:rsidRPr="009B2875">
        <w:rPr>
          <w:rFonts w:ascii="Tahoma" w:hAnsi="Tahoma" w:cs="Tahoma"/>
          <w:i/>
        </w:rPr>
        <w:t xml:space="preserve">Pieczęć i podpis osoby umocowanej </w:t>
      </w:r>
    </w:p>
    <w:p w:rsidR="000C061D" w:rsidRPr="00933C58" w:rsidRDefault="009B2875" w:rsidP="00933C58">
      <w:pPr>
        <w:spacing w:after="0" w:line="240" w:lineRule="auto"/>
        <w:ind w:left="360"/>
        <w:rPr>
          <w:rFonts w:ascii="Tahoma" w:hAnsi="Tahoma" w:cs="Tahoma"/>
          <w:b/>
        </w:rPr>
      </w:pPr>
      <w:r w:rsidRPr="009B2875">
        <w:rPr>
          <w:rFonts w:ascii="Tahoma" w:hAnsi="Tahoma" w:cs="Tahoma"/>
          <w:i/>
        </w:rPr>
        <w:t xml:space="preserve">                                         </w:t>
      </w:r>
      <w:r w:rsidRPr="009B2875">
        <w:rPr>
          <w:rFonts w:ascii="Tahoma" w:hAnsi="Tahoma" w:cs="Tahoma"/>
          <w:i/>
        </w:rPr>
        <w:tab/>
        <w:t xml:space="preserve">                        do reprezentowania Wykonawcy</w:t>
      </w:r>
      <w:bookmarkStart w:id="1" w:name="_GoBack"/>
      <w:bookmarkEnd w:id="1"/>
    </w:p>
    <w:sectPr w:rsidR="000C061D" w:rsidRPr="00933C58" w:rsidSect="00D24EC3">
      <w:pgSz w:w="11906" w:h="16838"/>
      <w:pgMar w:top="568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Times New Roman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916"/>
    <w:multiLevelType w:val="hybridMultilevel"/>
    <w:tmpl w:val="C908D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8C0"/>
    <w:multiLevelType w:val="hybridMultilevel"/>
    <w:tmpl w:val="4E2443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7F"/>
    <w:rsid w:val="00006F9E"/>
    <w:rsid w:val="000A3801"/>
    <w:rsid w:val="000C061D"/>
    <w:rsid w:val="001519E7"/>
    <w:rsid w:val="003A737F"/>
    <w:rsid w:val="003D0FBD"/>
    <w:rsid w:val="00406DCF"/>
    <w:rsid w:val="005532AB"/>
    <w:rsid w:val="00594B98"/>
    <w:rsid w:val="008A0030"/>
    <w:rsid w:val="0091277B"/>
    <w:rsid w:val="00933C58"/>
    <w:rsid w:val="00947E42"/>
    <w:rsid w:val="009B2875"/>
    <w:rsid w:val="00B500F2"/>
    <w:rsid w:val="00B56626"/>
    <w:rsid w:val="00BD5A32"/>
    <w:rsid w:val="00C22EEC"/>
    <w:rsid w:val="00D24EC3"/>
    <w:rsid w:val="00D7206D"/>
    <w:rsid w:val="00E764AD"/>
    <w:rsid w:val="00FF1658"/>
    <w:rsid w:val="5954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F99"/>
  <w15:chartTrackingRefBased/>
  <w15:docId w15:val="{C302F1AC-C181-4ED4-A0B7-B05D0D6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uiPriority w:val="99"/>
    <w:rsid w:val="003A73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3A737F"/>
    <w:pPr>
      <w:ind w:left="720"/>
      <w:contextualSpacing/>
    </w:pPr>
  </w:style>
  <w:style w:type="paragraph" w:styleId="Poprawka">
    <w:name w:val="Revision"/>
    <w:hidden/>
    <w:uiPriority w:val="99"/>
    <w:semiHidden/>
    <w:rsid w:val="00BD5A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FB47-75F7-4A47-B6AD-292D644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2018-09-06T12:18:00Z</cp:lastPrinted>
  <dcterms:created xsi:type="dcterms:W3CDTF">2018-09-19T11:35:00Z</dcterms:created>
  <dcterms:modified xsi:type="dcterms:W3CDTF">2018-09-19T11:35:00Z</dcterms:modified>
</cp:coreProperties>
</file>