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D4" w:rsidRDefault="002A7FD4" w:rsidP="002A7FD4">
      <w:pPr>
        <w:pStyle w:val="Nagwek"/>
        <w:ind w:left="-567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</w:t>
      </w:r>
      <w:r>
        <w:rPr>
          <w:noProof/>
          <w:lang w:val="pl-PL" w:eastAsia="pl-PL"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  <w:lang w:val="pl-PL" w:eastAsia="pl-PL"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E2" w:rsidRPr="001F5E09" w:rsidRDefault="00D737E2" w:rsidP="00D737E2">
      <w:pPr>
        <w:rPr>
          <w:rFonts w:ascii="Tahoma" w:hAnsi="Tahoma" w:cs="Tahoma"/>
          <w:b/>
        </w:rPr>
      </w:pPr>
      <w:r w:rsidRPr="001F5E09">
        <w:rPr>
          <w:rFonts w:ascii="Tahoma" w:hAnsi="Tahoma" w:cs="Tahoma"/>
          <w:b/>
        </w:rPr>
        <w:t xml:space="preserve">Część nr </w:t>
      </w:r>
      <w:r w:rsidR="001F5E09">
        <w:rPr>
          <w:rFonts w:ascii="Tahoma" w:hAnsi="Tahoma" w:cs="Tahoma"/>
          <w:b/>
        </w:rPr>
        <w:t>7</w:t>
      </w:r>
      <w:r w:rsidRPr="001F5E09">
        <w:rPr>
          <w:rFonts w:ascii="Tahoma" w:hAnsi="Tahoma" w:cs="Tahoma"/>
          <w:b/>
        </w:rPr>
        <w:tab/>
      </w:r>
      <w:r w:rsidRPr="001F5E09">
        <w:rPr>
          <w:rFonts w:ascii="Tahoma" w:hAnsi="Tahoma" w:cs="Tahoma"/>
          <w:b/>
        </w:rPr>
        <w:tab/>
      </w:r>
      <w:r w:rsidRPr="001F5E09">
        <w:rPr>
          <w:rFonts w:ascii="Tahoma" w:hAnsi="Tahoma" w:cs="Tahoma"/>
          <w:b/>
        </w:rPr>
        <w:tab/>
      </w:r>
      <w:r w:rsidRPr="001F5E09">
        <w:rPr>
          <w:rFonts w:ascii="Tahoma" w:hAnsi="Tahoma" w:cs="Tahoma"/>
          <w:b/>
        </w:rPr>
        <w:tab/>
      </w:r>
      <w:r w:rsidRPr="001F5E09">
        <w:rPr>
          <w:rFonts w:ascii="Tahoma" w:hAnsi="Tahoma" w:cs="Tahoma"/>
          <w:b/>
        </w:rPr>
        <w:tab/>
      </w:r>
      <w:r w:rsidRPr="001F5E09">
        <w:rPr>
          <w:rFonts w:ascii="Tahoma" w:hAnsi="Tahoma" w:cs="Tahoma"/>
          <w:b/>
        </w:rPr>
        <w:tab/>
      </w:r>
      <w:r w:rsidRPr="001F5E09">
        <w:rPr>
          <w:rFonts w:ascii="Tahoma" w:hAnsi="Tahoma" w:cs="Tahoma"/>
          <w:b/>
        </w:rPr>
        <w:tab/>
        <w:t>Załącznik nr</w:t>
      </w:r>
      <w:r w:rsidR="001F5E09">
        <w:rPr>
          <w:rFonts w:ascii="Tahoma" w:hAnsi="Tahoma" w:cs="Tahoma"/>
          <w:b/>
        </w:rPr>
        <w:t xml:space="preserve"> </w:t>
      </w:r>
      <w:r w:rsidR="00FF438F">
        <w:rPr>
          <w:rFonts w:ascii="Tahoma" w:hAnsi="Tahoma" w:cs="Tahoma"/>
          <w:b/>
        </w:rPr>
        <w:t>3</w:t>
      </w:r>
      <w:r w:rsidR="001F5E09">
        <w:rPr>
          <w:rFonts w:ascii="Tahoma" w:hAnsi="Tahoma" w:cs="Tahoma"/>
          <w:b/>
        </w:rPr>
        <w:t xml:space="preserve"> do SIWZ</w:t>
      </w:r>
      <w:r w:rsidRPr="001F5E09">
        <w:rPr>
          <w:rFonts w:ascii="Tahoma" w:hAnsi="Tahoma" w:cs="Tahoma"/>
          <w:b/>
        </w:rPr>
        <w:t xml:space="preserve"> </w:t>
      </w:r>
    </w:p>
    <w:p w:rsidR="00D737E2" w:rsidRPr="00FF0323" w:rsidRDefault="00D737E2" w:rsidP="00D737E2">
      <w:pPr>
        <w:rPr>
          <w:rFonts w:ascii="Tahoma" w:hAnsi="Tahoma" w:cs="Tahoma"/>
          <w:b/>
          <w:sz w:val="22"/>
          <w:szCs w:val="22"/>
        </w:rPr>
      </w:pPr>
    </w:p>
    <w:p w:rsidR="00D737E2" w:rsidRDefault="00D737E2" w:rsidP="00D737E2">
      <w:pPr>
        <w:jc w:val="center"/>
        <w:rPr>
          <w:rFonts w:ascii="Tahoma" w:hAnsi="Tahoma" w:cs="Tahoma"/>
          <w:b/>
          <w:sz w:val="22"/>
          <w:szCs w:val="22"/>
        </w:rPr>
      </w:pPr>
      <w:r w:rsidRPr="00E94AAE">
        <w:rPr>
          <w:rFonts w:ascii="Tahoma" w:hAnsi="Tahoma" w:cs="Tahoma"/>
          <w:b/>
          <w:sz w:val="22"/>
          <w:szCs w:val="22"/>
        </w:rPr>
        <w:t>ZESTAWIENIE PARAMETRÓW WYMAGANYCH</w:t>
      </w:r>
    </w:p>
    <w:p w:rsidR="00D737E2" w:rsidRPr="002A7FD4" w:rsidRDefault="00D737E2" w:rsidP="00D737E2">
      <w:pPr>
        <w:jc w:val="center"/>
        <w:rPr>
          <w:rFonts w:ascii="Tahoma" w:hAnsi="Tahoma" w:cs="Tahoma"/>
          <w:b/>
          <w:sz w:val="14"/>
          <w:szCs w:val="14"/>
        </w:rPr>
      </w:pPr>
    </w:p>
    <w:p w:rsidR="00D737E2" w:rsidRDefault="00D737E2" w:rsidP="00D737E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postępowania: Szafki przyłóżkowe - 12 szt.</w:t>
      </w:r>
    </w:p>
    <w:p w:rsidR="00D737E2" w:rsidRDefault="00D737E2" w:rsidP="00D737E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producenta/Kraj:</w:t>
      </w:r>
    </w:p>
    <w:p w:rsidR="00D737E2" w:rsidRDefault="00D737E2" w:rsidP="00D737E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Typ/model</w:t>
      </w:r>
    </w:p>
    <w:p w:rsidR="00D737E2" w:rsidRPr="00E94AAE" w:rsidRDefault="00D737E2" w:rsidP="00D737E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produkcji: Sprzęt fabrycznie nowy – nieużywany/ min. 2019 r.</w:t>
      </w:r>
    </w:p>
    <w:p w:rsidR="00D737E2" w:rsidRDefault="00D737E2" w:rsidP="00D737E2"/>
    <w:tbl>
      <w:tblPr>
        <w:tblW w:w="10065" w:type="dxa"/>
        <w:tblInd w:w="-431" w:type="dxa"/>
        <w:tblLook w:val="0000" w:firstRow="0" w:lastRow="0" w:firstColumn="0" w:lastColumn="0" w:noHBand="0" w:noVBand="0"/>
      </w:tblPr>
      <w:tblGrid>
        <w:gridCol w:w="568"/>
        <w:gridCol w:w="3412"/>
        <w:gridCol w:w="1678"/>
        <w:gridCol w:w="2373"/>
        <w:gridCol w:w="2034"/>
      </w:tblGrid>
      <w:tr w:rsidR="00CC280A" w:rsidRPr="00D737E2" w:rsidTr="00C0720B">
        <w:trPr>
          <w:trHeight w:val="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D737E2" w:rsidRDefault="00CC280A" w:rsidP="00CC280A">
            <w:pPr>
              <w:snapToGrid w:val="0"/>
              <w:rPr>
                <w:rFonts w:ascii="Tahoma" w:eastAsia="Calibri" w:hAnsi="Tahoma" w:cs="Tahoma"/>
                <w:b/>
                <w:bCs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D737E2" w:rsidRDefault="00CC280A" w:rsidP="00C0720B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Opis parametrów technicznych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Minimalne wymagania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D737E2" w:rsidRDefault="00CC280A" w:rsidP="00CC280A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Wymagania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80A" w:rsidRPr="00D737E2" w:rsidRDefault="00CC280A" w:rsidP="00CC280A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t>Odpowiedź wykonawcy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Tak/Nie</w:t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Oferowana wartość parametru, opis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0A" w:rsidRPr="00D737E2" w:rsidRDefault="00CC280A" w:rsidP="00CC280A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C245A2">
              <w:rPr>
                <w:rFonts w:ascii="Tahoma" w:hAnsi="Tahoma" w:cs="Tahoma"/>
                <w:b/>
                <w:sz w:val="22"/>
                <w:szCs w:val="22"/>
              </w:rPr>
              <w:br/>
              <w:t>Punktacja</w:t>
            </w: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  <w:bookmarkStart w:id="1" w:name="_Hlk499458238"/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,Arial" w:hAnsi="Tahoma" w:cs="Tahoma"/>
                <w:sz w:val="22"/>
                <w:szCs w:val="22"/>
              </w:rPr>
              <w:t>Szkielet szafki wykonany z profili stalowych oraz blachy ocynkowanej, pokrytej lakierem proszkowym, odpornym na uszkodzenia mechaniczne, chemiczne i promieniowanie UV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snapToGri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Szerokość szafki:  430 mm (± 20 mm)</w:t>
            </w:r>
            <w:r w:rsidR="001F5E09" w:rsidRPr="002A7FD4">
              <w:rPr>
                <w:rFonts w:ascii="Tahoma" w:eastAsia="Calibri" w:hAnsi="Tahoma" w:cs="Tahoma"/>
                <w:sz w:val="22"/>
                <w:szCs w:val="22"/>
              </w:rPr>
              <w:t>,</w:t>
            </w:r>
          </w:p>
          <w:p w:rsidR="006D159D" w:rsidRPr="002A7FD4" w:rsidRDefault="001F5E09" w:rsidP="00C0720B">
            <w:pPr>
              <w:snapToGri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w</w:t>
            </w:r>
            <w:r w:rsidR="006D159D" w:rsidRPr="002A7FD4">
              <w:rPr>
                <w:rFonts w:ascii="Tahoma" w:eastAsia="Calibri" w:hAnsi="Tahoma" w:cs="Tahoma"/>
                <w:sz w:val="22"/>
                <w:szCs w:val="22"/>
              </w:rPr>
              <w:t>ysokość szafki: 800 mm (± 20 mm)</w:t>
            </w:r>
            <w:r w:rsidRPr="002A7FD4">
              <w:rPr>
                <w:rFonts w:ascii="Tahoma" w:eastAsia="Calibri" w:hAnsi="Tahoma" w:cs="Tahoma"/>
                <w:sz w:val="22"/>
                <w:szCs w:val="22"/>
              </w:rPr>
              <w:t>,</w:t>
            </w:r>
          </w:p>
          <w:p w:rsidR="006D159D" w:rsidRPr="002A7FD4" w:rsidRDefault="001F5E09" w:rsidP="00C0720B">
            <w:pPr>
              <w:snapToGri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g</w:t>
            </w:r>
            <w:r w:rsidR="006D159D" w:rsidRPr="002A7FD4">
              <w:rPr>
                <w:rFonts w:ascii="Tahoma" w:eastAsia="Calibri" w:hAnsi="Tahoma" w:cs="Tahoma"/>
                <w:sz w:val="22"/>
                <w:szCs w:val="22"/>
              </w:rPr>
              <w:t>łębokość szafki: 410 mm (± 20 mm)</w:t>
            </w:r>
            <w:r w:rsidRPr="002A7FD4">
              <w:rPr>
                <w:rFonts w:ascii="Tahoma" w:eastAsia="Calibri" w:hAnsi="Tahoma" w:cs="Tahoma"/>
                <w:sz w:val="22"/>
                <w:szCs w:val="22"/>
              </w:rPr>
              <w:t>,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Tak, podać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 xml:space="preserve">Blat szafki wykonany z tworzywowej płyty HPL (o gr. </w:t>
            </w:r>
            <w:r w:rsidR="001F5E09" w:rsidRPr="002A7FD4">
              <w:rPr>
                <w:rFonts w:ascii="Tahoma" w:eastAsia="Calibri" w:hAnsi="Tahoma" w:cs="Tahoma"/>
                <w:sz w:val="22"/>
                <w:szCs w:val="22"/>
              </w:rPr>
              <w:t>m</w:t>
            </w:r>
            <w:r w:rsidRPr="002A7FD4">
              <w:rPr>
                <w:rFonts w:ascii="Tahoma" w:eastAsia="Calibri" w:hAnsi="Tahoma" w:cs="Tahoma"/>
                <w:sz w:val="22"/>
                <w:szCs w:val="22"/>
              </w:rPr>
              <w:t>in. 6 mm), odporny na wilgoć, dezynfekcję oraz promieniowanie UV. Minimum dwie krawędzie blatu zabezpieczone aluminiowym listwami  w kształcie litery C.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rPr>
                <w:rFonts w:ascii="Tahoma" w:eastAsia="Calibri,Arial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rPr>
                <w:rFonts w:ascii="Tahoma" w:eastAsia="Calibri,Arial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 xml:space="preserve">Drzwi szafki oraz front szuflady pokryte lakierem proszkowym odpornym na uszkodzenia mechaniczne, chemiczne i promieniowanie UV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Szuflada wysuwana na prowadnicach rolkowych z wkładem tworzywowym odejmowanym. Szuflada zabezpieczona przed wysunięciem.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Pomiędzy szufladą a kontenerem półka na prasę o wysokości min. 100 mm, dostęp do półki z czterech stron.</w:t>
            </w:r>
          </w:p>
        </w:tc>
        <w:tc>
          <w:tcPr>
            <w:tcW w:w="1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Tak, podać</w:t>
            </w:r>
          </w:p>
        </w:tc>
        <w:tc>
          <w:tcPr>
            <w:tcW w:w="23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Szafka wyposażona w półkę do odkładania obuwia lub  pojemników urologicznych  wykonana z siatki stalowej (średnica pręta min. 5 mm)  pokrytej lakierem proszkowym. Półka wyprofilowana zabezpieczająca przed wypadnięciem   przedmiotów.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Tak, podać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hAnsi="Tahoma" w:cs="Tahoma"/>
                <w:sz w:val="22"/>
                <w:szCs w:val="22"/>
              </w:rPr>
              <w:t xml:space="preserve">Aluminiowy reling wyposażony w tworzywowy haczyk na ręcznik </w:t>
            </w:r>
            <w:r w:rsidRPr="002A7FD4">
              <w:rPr>
                <w:rFonts w:ascii="Tahoma" w:hAnsi="Tahoma" w:cs="Tahoma"/>
                <w:sz w:val="22"/>
                <w:szCs w:val="22"/>
              </w:rPr>
              <w:br/>
              <w:t>i tworzywowy uchwyt na szklankę z możliwością demontażu oraz przesuwania na całej jego długości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Koła jezdne podwójne w tym min. 2 z blokadą, z niebrudzącym podłóg bieżnikiem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C0720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Szafka przystosowana do mycia i dezynfekcji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159D" w:rsidRPr="00D737E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A2562F" w:rsidRDefault="006D159D" w:rsidP="00A2562F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Default="006D159D" w:rsidP="00C0720B">
            <w:pPr>
              <w:snapToGrid w:val="0"/>
              <w:rPr>
                <w:rFonts w:ascii="Tahoma" w:eastAsia="Calibri" w:hAnsi="Tahoma" w:cs="Tahoma"/>
                <w:sz w:val="22"/>
                <w:szCs w:val="22"/>
              </w:rPr>
            </w:pPr>
            <w:r w:rsidRPr="002A7FD4">
              <w:rPr>
                <w:rFonts w:ascii="Tahoma" w:eastAsia="Calibri" w:hAnsi="Tahoma" w:cs="Tahoma"/>
                <w:sz w:val="22"/>
                <w:szCs w:val="22"/>
              </w:rPr>
              <w:t>Kolor frontów oraz blat</w:t>
            </w:r>
            <w:r w:rsidR="00460576">
              <w:rPr>
                <w:rFonts w:ascii="Tahoma" w:eastAsia="Calibri" w:hAnsi="Tahoma" w:cs="Tahoma"/>
                <w:sz w:val="22"/>
                <w:szCs w:val="22"/>
              </w:rPr>
              <w:t>u</w:t>
            </w:r>
            <w:r w:rsidRPr="002A7FD4">
              <w:rPr>
                <w:rFonts w:ascii="Tahoma" w:eastAsia="Calibri" w:hAnsi="Tahoma" w:cs="Tahoma"/>
                <w:sz w:val="22"/>
                <w:szCs w:val="22"/>
              </w:rPr>
              <w:t xml:space="preserve"> z możliwością wyboru kolorów z min. 5 szt. Oraz konstrukcja z możliwością wyboru z min. </w:t>
            </w:r>
            <w:r w:rsidR="001F5E09" w:rsidRPr="002A7FD4">
              <w:rPr>
                <w:rFonts w:ascii="Tahoma" w:eastAsia="Calibri" w:hAnsi="Tahoma" w:cs="Tahoma"/>
                <w:sz w:val="22"/>
                <w:szCs w:val="22"/>
              </w:rPr>
              <w:t>d</w:t>
            </w:r>
            <w:r w:rsidRPr="002A7FD4">
              <w:rPr>
                <w:rFonts w:ascii="Tahoma" w:eastAsia="Calibri" w:hAnsi="Tahoma" w:cs="Tahoma"/>
                <w:sz w:val="22"/>
                <w:szCs w:val="22"/>
              </w:rPr>
              <w:t>wóch kolorów w tym szary.</w:t>
            </w:r>
          </w:p>
          <w:p w:rsidR="002A7FD4" w:rsidRPr="002A7FD4" w:rsidRDefault="002A7FD4" w:rsidP="00C0720B">
            <w:pPr>
              <w:snapToGrid w:val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jc w:val="center"/>
              <w:rPr>
                <w:rFonts w:ascii="Tahoma" w:eastAsia="Calibri,Arial" w:hAnsi="Tahoma" w:cs="Tahoma"/>
                <w:sz w:val="22"/>
                <w:szCs w:val="22"/>
              </w:rPr>
            </w:pPr>
            <w:r w:rsidRPr="002A7FD4">
              <w:rPr>
                <w:rFonts w:ascii="Tahoma" w:eastAsia="Calibri,Arial" w:hAnsi="Tahoma" w:cs="Tahoma"/>
                <w:sz w:val="22"/>
                <w:szCs w:val="22"/>
              </w:rPr>
              <w:t>Tak, podać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59D" w:rsidRPr="002A7FD4" w:rsidRDefault="006D159D" w:rsidP="001D6042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9D" w:rsidRPr="002A7FD4" w:rsidRDefault="006D159D" w:rsidP="001D6042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  <w:tr w:rsidR="00CC280A" w:rsidRPr="00C0720B" w:rsidTr="00460576">
        <w:trPr>
          <w:trHeight w:val="43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C0720B" w:rsidRDefault="00CC280A" w:rsidP="00CC280A">
            <w:pPr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0720B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2A7FD4">
              <w:rPr>
                <w:rFonts w:ascii="Tahoma" w:hAnsi="Tahoma" w:cs="Tahoma"/>
                <w:b/>
                <w:sz w:val="22"/>
                <w:szCs w:val="22"/>
              </w:rPr>
              <w:t>Pozostałe wymagania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0720B">
            <w:pPr>
              <w:snapToGrid w:val="0"/>
              <w:rPr>
                <w:rFonts w:ascii="Tahoma" w:eastAsia="Calibri,Arial" w:hAnsi="Tahoma" w:cs="Tahoma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280A" w:rsidRPr="00C245A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CC280A" w:rsidRDefault="00CC280A" w:rsidP="00CC280A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0720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7FD4">
              <w:rPr>
                <w:rFonts w:ascii="Tahoma" w:hAnsi="Tahoma" w:cs="Tahoma"/>
                <w:sz w:val="22"/>
                <w:szCs w:val="22"/>
              </w:rPr>
              <w:t xml:space="preserve">Deklaracja zgodności CE wydana przez producenta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center"/>
              <w:rPr>
                <w:rFonts w:ascii="Tahoma" w:eastAsia="Calibri,Arial" w:hAnsi="Tahoma" w:cs="Tahoma"/>
                <w:sz w:val="22"/>
                <w:szCs w:val="22"/>
              </w:rPr>
            </w:pPr>
            <w:r w:rsidRPr="002A7FD4">
              <w:rPr>
                <w:rFonts w:ascii="Tahoma" w:eastAsia="Calibri,Arial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280A" w:rsidRPr="00C245A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CC280A" w:rsidRDefault="00CC280A" w:rsidP="00CC280A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0720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7FD4">
              <w:rPr>
                <w:rFonts w:ascii="Tahoma" w:hAnsi="Tahoma" w:cs="Tahoma"/>
                <w:sz w:val="22"/>
                <w:szCs w:val="22"/>
              </w:rPr>
              <w:t xml:space="preserve">Wpis lub zgłoszenie do </w:t>
            </w:r>
            <w:r w:rsidR="00C0720B" w:rsidRPr="002A7FD4">
              <w:rPr>
                <w:rFonts w:ascii="Tahoma" w:hAnsi="Tahoma" w:cs="Tahoma"/>
                <w:sz w:val="22"/>
                <w:szCs w:val="22"/>
              </w:rPr>
              <w:t>Rejestru Wyrobów Medycznych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center"/>
              <w:rPr>
                <w:rFonts w:ascii="Tahoma" w:eastAsia="Calibri,Arial" w:hAnsi="Tahoma" w:cs="Tahoma"/>
                <w:sz w:val="22"/>
                <w:szCs w:val="22"/>
              </w:rPr>
            </w:pPr>
            <w:r w:rsidRPr="002A7FD4">
              <w:rPr>
                <w:rFonts w:ascii="Tahoma" w:eastAsia="Calibri,Arial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280A" w:rsidRPr="00C245A2" w:rsidTr="00C0720B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CC280A" w:rsidRDefault="00CC280A" w:rsidP="00CC280A">
            <w:pPr>
              <w:pStyle w:val="Akapitzlist"/>
              <w:numPr>
                <w:ilvl w:val="0"/>
                <w:numId w:val="2"/>
              </w:numPr>
              <w:snapToGrid w:val="0"/>
              <w:ind w:left="113" w:firstLine="0"/>
              <w:rPr>
                <w:rFonts w:ascii="Tahoma" w:eastAsia="Calibri" w:hAnsi="Tahoma" w:cs="Tahoma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0720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A7FD4">
              <w:rPr>
                <w:rFonts w:ascii="Tahoma" w:hAnsi="Tahoma" w:cs="Tahoma"/>
                <w:sz w:val="22"/>
                <w:szCs w:val="22"/>
              </w:rPr>
              <w:t>Gwarancja min. 24 miesiące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center"/>
              <w:rPr>
                <w:rFonts w:ascii="Tahoma" w:eastAsia="Calibri,Arial" w:hAnsi="Tahoma" w:cs="Tahoma"/>
                <w:sz w:val="22"/>
                <w:szCs w:val="22"/>
              </w:rPr>
            </w:pPr>
            <w:r w:rsidRPr="002A7FD4">
              <w:rPr>
                <w:rFonts w:ascii="Tahoma" w:eastAsia="Calibri,Arial" w:hAnsi="Tahoma" w:cs="Tahoma"/>
                <w:sz w:val="22"/>
                <w:szCs w:val="22"/>
              </w:rPr>
              <w:t>Tak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A7FD4">
              <w:rPr>
                <w:rFonts w:ascii="Tahoma" w:hAnsi="Tahoma" w:cs="Tahoma"/>
                <w:sz w:val="22"/>
                <w:szCs w:val="22"/>
              </w:rPr>
              <w:t>24 m-ce – 0 pkt.</w:t>
            </w:r>
            <w:r w:rsidRPr="002A7FD4">
              <w:rPr>
                <w:rFonts w:ascii="Tahoma" w:hAnsi="Tahoma" w:cs="Tahoma"/>
                <w:sz w:val="22"/>
                <w:szCs w:val="22"/>
              </w:rPr>
              <w:br/>
              <w:t>24-36 m-</w:t>
            </w:r>
            <w:proofErr w:type="spellStart"/>
            <w:r w:rsidRPr="002A7FD4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2A7FD4">
              <w:rPr>
                <w:rFonts w:ascii="Tahoma" w:hAnsi="Tahoma" w:cs="Tahoma"/>
                <w:sz w:val="22"/>
                <w:szCs w:val="22"/>
              </w:rPr>
              <w:t xml:space="preserve"> -5 pkt.</w:t>
            </w:r>
          </w:p>
          <w:p w:rsidR="00CC280A" w:rsidRPr="002A7FD4" w:rsidRDefault="00CC280A" w:rsidP="00CC280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A7FD4">
              <w:rPr>
                <w:rFonts w:ascii="Tahoma" w:hAnsi="Tahoma" w:cs="Tahoma"/>
                <w:sz w:val="22"/>
                <w:szCs w:val="22"/>
              </w:rPr>
              <w:t>Powyżej 36 m-</w:t>
            </w:r>
            <w:proofErr w:type="spellStart"/>
            <w:r w:rsidRPr="002A7FD4"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2A7FD4">
              <w:rPr>
                <w:rFonts w:ascii="Tahoma" w:hAnsi="Tahoma" w:cs="Tahoma"/>
                <w:sz w:val="22"/>
                <w:szCs w:val="22"/>
              </w:rPr>
              <w:t xml:space="preserve"> 10 pkt.</w:t>
            </w:r>
          </w:p>
        </w:tc>
      </w:tr>
    </w:tbl>
    <w:p w:rsidR="00D737E2" w:rsidRPr="00460576" w:rsidRDefault="00D737E2">
      <w:pPr>
        <w:rPr>
          <w:sz w:val="16"/>
          <w:szCs w:val="16"/>
        </w:rPr>
      </w:pPr>
    </w:p>
    <w:p w:rsidR="00210D1C" w:rsidRPr="00210D1C" w:rsidRDefault="00210D1C" w:rsidP="00210D1C">
      <w:pPr>
        <w:tabs>
          <w:tab w:val="left" w:pos="0"/>
        </w:tabs>
        <w:jc w:val="both"/>
        <w:rPr>
          <w:rFonts w:ascii="Tahoma" w:eastAsia="Batang" w:hAnsi="Tahoma" w:cs="Tahoma"/>
          <w:sz w:val="22"/>
          <w:szCs w:val="22"/>
          <w:lang w:eastAsia="pl-PL"/>
        </w:rPr>
      </w:pPr>
      <w:r w:rsidRPr="00210D1C">
        <w:rPr>
          <w:rFonts w:ascii="Tahoma" w:eastAsia="Batang" w:hAnsi="Tahoma" w:cs="Tahoma"/>
          <w:b/>
          <w:sz w:val="22"/>
          <w:szCs w:val="22"/>
          <w:lang w:eastAsia="pl-PL"/>
        </w:rPr>
        <w:t>UWAGA:</w:t>
      </w:r>
      <w:r w:rsidRPr="00210D1C">
        <w:rPr>
          <w:rFonts w:ascii="Tahoma" w:eastAsia="Batang" w:hAnsi="Tahoma" w:cs="Tahoma"/>
          <w:sz w:val="22"/>
          <w:szCs w:val="22"/>
          <w:lang w:eastAsia="pl-PL"/>
        </w:rPr>
        <w:t xml:space="preserve"> </w:t>
      </w:r>
    </w:p>
    <w:p w:rsidR="00210D1C" w:rsidRPr="00210D1C" w:rsidRDefault="00210D1C" w:rsidP="00210D1C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sz w:val="22"/>
          <w:szCs w:val="22"/>
          <w:lang w:eastAsia="pl-PL"/>
        </w:rPr>
      </w:pPr>
      <w:r w:rsidRPr="00210D1C">
        <w:rPr>
          <w:rFonts w:ascii="Tahoma" w:eastAsia="Batang" w:hAnsi="Tahoma" w:cs="Tahoma"/>
          <w:sz w:val="22"/>
          <w:szCs w:val="22"/>
          <w:lang w:eastAsia="pl-PL"/>
        </w:rPr>
        <w:t>Podane wartości stanowią nieprzekraczalne minimum, którego niespełnienie (brak żądanej opcji) spowoduje odrzucenie oferty</w:t>
      </w:r>
      <w:r w:rsidRPr="00210D1C">
        <w:rPr>
          <w:rFonts w:ascii="Tahoma" w:eastAsia="Batang" w:hAnsi="Tahoma" w:cs="Tahoma"/>
          <w:bCs/>
          <w:sz w:val="22"/>
          <w:szCs w:val="22"/>
          <w:lang w:eastAsia="pl-PL"/>
        </w:rPr>
        <w:t xml:space="preserve">. </w:t>
      </w:r>
      <w:r w:rsidRPr="00210D1C">
        <w:rPr>
          <w:rFonts w:ascii="Tahoma" w:eastAsia="Batang" w:hAnsi="Tahoma" w:cs="Tahoma"/>
          <w:sz w:val="22"/>
          <w:szCs w:val="22"/>
          <w:lang w:eastAsia="pl-PL"/>
        </w:rPr>
        <w:t>Brak opisu lub potwierdzenia wymaganego parametru/warunku traktowany będzie jako brak danego parametru/warunku w oferowanej konfiguracji urządzenia i skutkować będzie odrzuceniem oferty.</w:t>
      </w:r>
    </w:p>
    <w:p w:rsidR="00210D1C" w:rsidRPr="00210D1C" w:rsidRDefault="00210D1C" w:rsidP="00210D1C">
      <w:pPr>
        <w:ind w:left="-142"/>
        <w:rPr>
          <w:rFonts w:ascii="Tahoma" w:hAnsi="Tahoma" w:cs="Tahoma"/>
          <w:sz w:val="22"/>
          <w:szCs w:val="22"/>
        </w:rPr>
      </w:pPr>
    </w:p>
    <w:p w:rsidR="00210D1C" w:rsidRPr="00210D1C" w:rsidRDefault="00210D1C" w:rsidP="00210D1C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10D1C" w:rsidRPr="00210D1C" w:rsidRDefault="00210D1C" w:rsidP="00210D1C">
      <w:pPr>
        <w:rPr>
          <w:rFonts w:ascii="Tahoma" w:hAnsi="Tahoma"/>
          <w:sz w:val="22"/>
          <w:szCs w:val="22"/>
          <w:lang w:eastAsia="pl-PL"/>
        </w:rPr>
      </w:pPr>
      <w:r w:rsidRPr="00210D1C">
        <w:rPr>
          <w:rFonts w:ascii="Tahoma" w:hAnsi="Tahoma"/>
          <w:sz w:val="22"/>
          <w:szCs w:val="22"/>
          <w:lang w:eastAsia="pl-PL"/>
        </w:rPr>
        <w:t xml:space="preserve">                                                                           . . . . . . . . . . . . . . . . . . . . . . . . . . . . . </w:t>
      </w:r>
    </w:p>
    <w:p w:rsidR="00210D1C" w:rsidRPr="00210D1C" w:rsidRDefault="00210D1C" w:rsidP="00210D1C">
      <w:pPr>
        <w:ind w:left="4956"/>
        <w:rPr>
          <w:rFonts w:ascii="Tahoma" w:hAnsi="Tahoma" w:cstheme="minorBidi"/>
          <w:i/>
          <w:sz w:val="22"/>
          <w:szCs w:val="22"/>
          <w:lang w:eastAsia="pl-PL"/>
        </w:rPr>
      </w:pPr>
      <w:r w:rsidRPr="00210D1C">
        <w:rPr>
          <w:rFonts w:ascii="Tahoma" w:hAnsi="Tahoma"/>
          <w:i/>
          <w:sz w:val="22"/>
          <w:szCs w:val="22"/>
          <w:lang w:eastAsia="pl-PL"/>
        </w:rPr>
        <w:t xml:space="preserve">    Pieczątka i podpis osoby umocowanej </w:t>
      </w:r>
    </w:p>
    <w:p w:rsidR="00210D1C" w:rsidRPr="00460576" w:rsidRDefault="00210D1C" w:rsidP="00460576">
      <w:pPr>
        <w:ind w:left="4956"/>
        <w:rPr>
          <w:rFonts w:ascii="Tahoma" w:hAnsi="Tahoma"/>
          <w:i/>
          <w:sz w:val="22"/>
          <w:szCs w:val="22"/>
          <w:lang w:eastAsia="pl-PL"/>
        </w:rPr>
      </w:pPr>
      <w:r w:rsidRPr="00210D1C">
        <w:rPr>
          <w:rFonts w:ascii="Tahoma" w:hAnsi="Tahoma"/>
          <w:i/>
          <w:sz w:val="22"/>
          <w:szCs w:val="22"/>
          <w:lang w:eastAsia="pl-PL"/>
        </w:rPr>
        <w:t xml:space="preserve">       do reprezentowania Wykonawcy</w:t>
      </w:r>
    </w:p>
    <w:sectPr w:rsidR="00210D1C" w:rsidRPr="0046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012EE6"/>
    <w:multiLevelType w:val="hybridMultilevel"/>
    <w:tmpl w:val="DC8A2F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2A80"/>
    <w:multiLevelType w:val="multilevel"/>
    <w:tmpl w:val="6AB0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E2"/>
    <w:rsid w:val="00146F59"/>
    <w:rsid w:val="001F5E09"/>
    <w:rsid w:val="00210D1C"/>
    <w:rsid w:val="002A7FD4"/>
    <w:rsid w:val="002F6D0F"/>
    <w:rsid w:val="003670DD"/>
    <w:rsid w:val="003B5E8D"/>
    <w:rsid w:val="004571B0"/>
    <w:rsid w:val="00460576"/>
    <w:rsid w:val="004D2C6C"/>
    <w:rsid w:val="004E0634"/>
    <w:rsid w:val="006D159D"/>
    <w:rsid w:val="00A2562F"/>
    <w:rsid w:val="00B752EA"/>
    <w:rsid w:val="00C0720B"/>
    <w:rsid w:val="00CC280A"/>
    <w:rsid w:val="00D501FF"/>
    <w:rsid w:val="00D737E2"/>
    <w:rsid w:val="00E05E1F"/>
    <w:rsid w:val="00E825E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1A85-A8FC-4778-9EFF-085DBB16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737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2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35">
    <w:name w:val="Style35"/>
    <w:basedOn w:val="Normalny"/>
    <w:rsid w:val="00CC280A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styleId="Nagwek">
    <w:name w:val="header"/>
    <w:basedOn w:val="Normalny"/>
    <w:link w:val="NagwekZnak"/>
    <w:semiHidden/>
    <w:unhideWhenUsed/>
    <w:rsid w:val="002A7FD4"/>
    <w:pPr>
      <w:tabs>
        <w:tab w:val="center" w:pos="4536"/>
        <w:tab w:val="right" w:pos="9072"/>
      </w:tabs>
      <w:suppressAutoHyphens w:val="0"/>
      <w:spacing w:line="360" w:lineRule="auto"/>
      <w:jc w:val="both"/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semiHidden/>
    <w:rsid w:val="002A7FD4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2</cp:revision>
  <cp:lastPrinted>2019-01-16T07:33:00Z</cp:lastPrinted>
  <dcterms:created xsi:type="dcterms:W3CDTF">2019-01-23T13:37:00Z</dcterms:created>
  <dcterms:modified xsi:type="dcterms:W3CDTF">2019-01-23T13:37:00Z</dcterms:modified>
</cp:coreProperties>
</file>