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AF672" w14:textId="77777777" w:rsidR="008F0745" w:rsidRDefault="0049251B" w:rsidP="008F0745">
      <w:pPr>
        <w:pStyle w:val="Tytu"/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UMOWA </w:t>
      </w:r>
      <w:r w:rsidR="00C51376" w:rsidRPr="00824BE1">
        <w:rPr>
          <w:rFonts w:ascii="Tahoma" w:hAnsi="Tahoma" w:cs="Tahoma"/>
          <w:sz w:val="22"/>
          <w:szCs w:val="22"/>
        </w:rPr>
        <w:t>nr:</w:t>
      </w:r>
      <w:r w:rsidR="00245DB9" w:rsidRPr="00824BE1">
        <w:rPr>
          <w:rFonts w:ascii="Tahoma" w:hAnsi="Tahoma" w:cs="Tahoma"/>
          <w:sz w:val="22"/>
          <w:szCs w:val="22"/>
        </w:rPr>
        <w:t xml:space="preserve"> </w:t>
      </w:r>
      <w:r w:rsidR="00D639A2" w:rsidRPr="00D639A2">
        <w:rPr>
          <w:rFonts w:ascii="Tahoma" w:hAnsi="Tahoma" w:cs="Tahoma"/>
          <w:sz w:val="22"/>
          <w:szCs w:val="22"/>
        </w:rPr>
        <w:t>DTA.DT.234-1/18</w:t>
      </w:r>
    </w:p>
    <w:p w14:paraId="72DD4B3A" w14:textId="77777777" w:rsidR="000A45E8" w:rsidRPr="00824BE1" w:rsidRDefault="000A45E8" w:rsidP="008F0745">
      <w:pPr>
        <w:pStyle w:val="Tytu"/>
        <w:spacing w:line="276" w:lineRule="auto"/>
        <w:rPr>
          <w:rFonts w:ascii="Tahoma" w:hAnsi="Tahoma" w:cs="Tahoma"/>
          <w:sz w:val="22"/>
          <w:szCs w:val="22"/>
        </w:rPr>
      </w:pPr>
    </w:p>
    <w:p w14:paraId="2E9BEBC7" w14:textId="77777777" w:rsidR="00245DB9" w:rsidRDefault="00245DB9" w:rsidP="008F0745">
      <w:pPr>
        <w:pStyle w:val="Tytu"/>
        <w:spacing w:line="276" w:lineRule="auto"/>
        <w:rPr>
          <w:rFonts w:ascii="Tahoma" w:hAnsi="Tahoma" w:cs="Tahoma"/>
          <w:b w:val="0"/>
          <w:sz w:val="22"/>
          <w:szCs w:val="22"/>
        </w:rPr>
      </w:pPr>
      <w:r w:rsidRPr="00824BE1">
        <w:rPr>
          <w:rFonts w:ascii="Tahoma" w:hAnsi="Tahoma" w:cs="Tahoma"/>
          <w:b w:val="0"/>
          <w:sz w:val="22"/>
          <w:szCs w:val="22"/>
        </w:rPr>
        <w:t xml:space="preserve">Dotycząca </w:t>
      </w:r>
      <w:r w:rsidR="00D639A2">
        <w:rPr>
          <w:rFonts w:ascii="Tahoma" w:hAnsi="Tahoma" w:cs="Tahoma"/>
          <w:b w:val="0"/>
          <w:sz w:val="22"/>
          <w:szCs w:val="22"/>
        </w:rPr>
        <w:t>„Wykonania remontu łazienki dla pacjentów z przystosowaniem do potrzeb osób niepełnosprawnych w Klinice Pediatrii w Instytucie Matki i Dziecka w Warszawie”</w:t>
      </w:r>
    </w:p>
    <w:p w14:paraId="2EB106F0" w14:textId="77777777" w:rsidR="000A45E8" w:rsidRPr="00824BE1" w:rsidRDefault="000A45E8" w:rsidP="008F0745">
      <w:pPr>
        <w:pStyle w:val="Tytu"/>
        <w:spacing w:line="276" w:lineRule="auto"/>
        <w:rPr>
          <w:rFonts w:ascii="Tahoma" w:hAnsi="Tahoma" w:cs="Tahoma"/>
          <w:sz w:val="22"/>
          <w:szCs w:val="22"/>
        </w:rPr>
      </w:pPr>
    </w:p>
    <w:p w14:paraId="5863F044" w14:textId="77777777" w:rsidR="0049251B" w:rsidRPr="00824BE1" w:rsidRDefault="0049251B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0D053AB2" w14:textId="77777777" w:rsidR="003147F5" w:rsidRPr="00824BE1" w:rsidRDefault="003147F5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Zawarta w Warszawie, w dniu</w:t>
      </w:r>
      <w:r w:rsidR="00100D19" w:rsidRPr="00824BE1">
        <w:rPr>
          <w:rFonts w:ascii="Tahoma" w:hAnsi="Tahoma" w:cs="Tahoma"/>
          <w:sz w:val="22"/>
          <w:szCs w:val="22"/>
        </w:rPr>
        <w:t>………………………………………</w:t>
      </w:r>
      <w:r w:rsidR="005A7758" w:rsidRPr="00824BE1">
        <w:rPr>
          <w:rFonts w:ascii="Tahoma" w:hAnsi="Tahoma" w:cs="Tahoma"/>
          <w:sz w:val="22"/>
          <w:szCs w:val="22"/>
        </w:rPr>
        <w:t>………………………</w:t>
      </w:r>
      <w:r w:rsidR="00100D19" w:rsidRPr="00824BE1">
        <w:rPr>
          <w:rFonts w:ascii="Tahoma" w:hAnsi="Tahoma" w:cs="Tahoma"/>
          <w:sz w:val="22"/>
          <w:szCs w:val="22"/>
        </w:rPr>
        <w:t>……</w:t>
      </w:r>
      <w:r w:rsidR="00D639A2">
        <w:rPr>
          <w:rFonts w:ascii="Tahoma" w:hAnsi="Tahoma" w:cs="Tahoma"/>
          <w:sz w:val="22"/>
          <w:szCs w:val="22"/>
        </w:rPr>
        <w:t>…</w:t>
      </w:r>
      <w:r w:rsidRPr="00824BE1">
        <w:rPr>
          <w:rFonts w:ascii="Tahoma" w:hAnsi="Tahoma" w:cs="Tahoma"/>
          <w:sz w:val="22"/>
          <w:szCs w:val="22"/>
        </w:rPr>
        <w:t xml:space="preserve"> r. pomiędzy:</w:t>
      </w:r>
    </w:p>
    <w:p w14:paraId="1CA977E9" w14:textId="77777777" w:rsidR="0049251B" w:rsidRPr="00824BE1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/>
          <w:bCs/>
          <w:sz w:val="22"/>
          <w:szCs w:val="22"/>
        </w:rPr>
        <w:t>Instytutem Matki i Dziecka</w:t>
      </w:r>
      <w:r w:rsidRPr="00824BE1">
        <w:rPr>
          <w:rFonts w:ascii="Tahoma" w:hAnsi="Tahoma" w:cs="Tahoma"/>
          <w:bCs/>
          <w:sz w:val="22"/>
          <w:szCs w:val="22"/>
        </w:rPr>
        <w:t xml:space="preserve"> z siedzib</w:t>
      </w:r>
      <w:r w:rsidR="004A4035" w:rsidRPr="00824BE1">
        <w:rPr>
          <w:rFonts w:ascii="Tahoma" w:hAnsi="Tahoma" w:cs="Tahoma"/>
          <w:bCs/>
          <w:sz w:val="22"/>
          <w:szCs w:val="22"/>
        </w:rPr>
        <w:t>ą w Warszawie ul. Kasprzaka 17A</w:t>
      </w:r>
      <w:r w:rsidRPr="00824BE1">
        <w:rPr>
          <w:rFonts w:ascii="Tahoma" w:hAnsi="Tahoma" w:cs="Tahoma"/>
          <w:bCs/>
          <w:sz w:val="22"/>
          <w:szCs w:val="22"/>
        </w:rPr>
        <w:t xml:space="preserve"> zarejestrowanym w</w:t>
      </w:r>
      <w:r w:rsidR="00D639A2">
        <w:rPr>
          <w:rFonts w:ascii="Tahoma" w:hAnsi="Tahoma" w:cs="Tahoma"/>
          <w:bCs/>
          <w:sz w:val="22"/>
          <w:szCs w:val="22"/>
        </w:rPr>
        <w:t> </w:t>
      </w:r>
      <w:r w:rsidRPr="00824BE1">
        <w:rPr>
          <w:rFonts w:ascii="Tahoma" w:hAnsi="Tahoma" w:cs="Tahoma"/>
          <w:bCs/>
          <w:sz w:val="22"/>
          <w:szCs w:val="22"/>
        </w:rPr>
        <w:t xml:space="preserve">Sądzie Rejonowym dla m.st. Warszawy, XII Wydział Gospodarczy Krajowego Rejestru Sądowego – </w:t>
      </w:r>
      <w:r w:rsidR="00843530" w:rsidRPr="00824BE1">
        <w:rPr>
          <w:rFonts w:ascii="Tahoma" w:hAnsi="Tahoma" w:cs="Tahoma"/>
          <w:bCs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bCs/>
          <w:sz w:val="22"/>
          <w:szCs w:val="22"/>
        </w:rPr>
        <w:t xml:space="preserve">KRS 0000050095, NIP 525-000-84-71 </w:t>
      </w:r>
      <w:r w:rsidR="001E4DE2" w:rsidRPr="00824BE1">
        <w:rPr>
          <w:rFonts w:ascii="Tahoma" w:hAnsi="Tahoma" w:cs="Tahoma"/>
          <w:b/>
          <w:bCs/>
          <w:sz w:val="22"/>
          <w:szCs w:val="22"/>
        </w:rPr>
        <w:t xml:space="preserve">  </w:t>
      </w:r>
    </w:p>
    <w:p w14:paraId="2C69F6CB" w14:textId="77777777" w:rsidR="0049251B" w:rsidRPr="00824BE1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reprezentowanym przez :</w:t>
      </w:r>
    </w:p>
    <w:p w14:paraId="782D98B8" w14:textId="77777777" w:rsidR="00B8084D" w:rsidRPr="00824BE1" w:rsidRDefault="00100D19" w:rsidP="00DE1F6B">
      <w:pPr>
        <w:pStyle w:val="Tekstpodstawowywcity"/>
        <w:numPr>
          <w:ilvl w:val="0"/>
          <w:numId w:val="30"/>
        </w:numPr>
        <w:spacing w:line="276" w:lineRule="auto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Tomasza </w:t>
      </w:r>
      <w:r w:rsidR="00FB3C70" w:rsidRPr="00824BE1">
        <w:rPr>
          <w:rFonts w:ascii="Tahoma" w:hAnsi="Tahoma" w:cs="Tahoma"/>
          <w:bCs/>
          <w:sz w:val="22"/>
          <w:szCs w:val="22"/>
        </w:rPr>
        <w:t xml:space="preserve"> Mikołaja </w:t>
      </w:r>
      <w:r w:rsidRPr="00824BE1">
        <w:rPr>
          <w:rFonts w:ascii="Tahoma" w:hAnsi="Tahoma" w:cs="Tahoma"/>
          <w:bCs/>
          <w:sz w:val="22"/>
          <w:szCs w:val="22"/>
        </w:rPr>
        <w:t xml:space="preserve">Maciejewskiego </w:t>
      </w:r>
      <w:r w:rsidR="00C203EC" w:rsidRPr="00824BE1">
        <w:rPr>
          <w:rFonts w:ascii="Tahoma" w:hAnsi="Tahoma" w:cs="Tahoma"/>
          <w:bCs/>
          <w:sz w:val="22"/>
          <w:szCs w:val="22"/>
        </w:rPr>
        <w:t>–</w:t>
      </w:r>
      <w:r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A4035" w:rsidRPr="00824BE1">
        <w:rPr>
          <w:rFonts w:ascii="Tahoma" w:hAnsi="Tahoma" w:cs="Tahoma"/>
          <w:bCs/>
          <w:sz w:val="22"/>
          <w:szCs w:val="22"/>
        </w:rPr>
        <w:t>Dyrektora</w:t>
      </w:r>
      <w:r w:rsidRPr="00824BE1">
        <w:rPr>
          <w:rFonts w:ascii="Tahoma" w:hAnsi="Tahoma" w:cs="Tahoma"/>
          <w:bCs/>
          <w:sz w:val="22"/>
          <w:szCs w:val="22"/>
        </w:rPr>
        <w:t xml:space="preserve"> Instytutu Matki i Dziecka</w:t>
      </w:r>
    </w:p>
    <w:p w14:paraId="0848B5EC" w14:textId="77777777" w:rsidR="0049251B" w:rsidRPr="00824BE1" w:rsidRDefault="00585902" w:rsidP="00DE1F6B">
      <w:pPr>
        <w:pStyle w:val="Tekstpodstawowywcity"/>
        <w:numPr>
          <w:ilvl w:val="0"/>
          <w:numId w:val="30"/>
        </w:numPr>
        <w:spacing w:line="276" w:lineRule="auto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Agnieszkę </w:t>
      </w:r>
      <w:r w:rsidR="00706022" w:rsidRPr="00824BE1">
        <w:rPr>
          <w:rFonts w:ascii="Tahoma" w:hAnsi="Tahoma" w:cs="Tahoma"/>
          <w:bCs/>
          <w:sz w:val="22"/>
          <w:szCs w:val="22"/>
        </w:rPr>
        <w:t xml:space="preserve">Graczyk </w:t>
      </w:r>
      <w:r w:rsidR="00C203EC" w:rsidRPr="00824BE1">
        <w:rPr>
          <w:rFonts w:ascii="Tahoma" w:hAnsi="Tahoma" w:cs="Tahoma"/>
          <w:bCs/>
          <w:sz w:val="22"/>
          <w:szCs w:val="22"/>
        </w:rPr>
        <w:t>–</w:t>
      </w:r>
      <w:r w:rsidR="00C16EBD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FB3C70" w:rsidRPr="00824BE1">
        <w:rPr>
          <w:rFonts w:ascii="Tahoma" w:hAnsi="Tahoma" w:cs="Tahoma"/>
          <w:bCs/>
          <w:sz w:val="22"/>
          <w:szCs w:val="22"/>
        </w:rPr>
        <w:t>Zastępcę dyrektora ds. Finansowych, działającą</w:t>
      </w:r>
      <w:r w:rsidR="00B8084D" w:rsidRPr="00824BE1">
        <w:rPr>
          <w:rFonts w:ascii="Tahoma" w:hAnsi="Tahoma" w:cs="Tahoma"/>
          <w:bCs/>
          <w:sz w:val="22"/>
          <w:szCs w:val="22"/>
        </w:rPr>
        <w:t xml:space="preserve"> na podstawie udzielonego pełnomocnictwa</w:t>
      </w:r>
      <w:r w:rsidR="00B21051" w:rsidRPr="00824BE1">
        <w:rPr>
          <w:rFonts w:ascii="Tahoma" w:hAnsi="Tahoma" w:cs="Tahoma"/>
          <w:bCs/>
          <w:sz w:val="22"/>
          <w:szCs w:val="22"/>
        </w:rPr>
        <w:t>,</w:t>
      </w:r>
      <w:r w:rsidR="00706022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B8084D" w:rsidRPr="00824BE1">
        <w:rPr>
          <w:rFonts w:ascii="Tahoma" w:hAnsi="Tahoma" w:cs="Tahoma"/>
          <w:bCs/>
          <w:sz w:val="22"/>
          <w:szCs w:val="22"/>
        </w:rPr>
        <w:t>z</w:t>
      </w:r>
      <w:r w:rsidR="0049251B" w:rsidRPr="00824BE1">
        <w:rPr>
          <w:rFonts w:ascii="Tahoma" w:hAnsi="Tahoma" w:cs="Tahoma"/>
          <w:bCs/>
          <w:sz w:val="22"/>
          <w:szCs w:val="22"/>
        </w:rPr>
        <w:t xml:space="preserve">wanym </w:t>
      </w:r>
      <w:r w:rsidR="00B8084D"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9251B" w:rsidRPr="00824BE1">
        <w:rPr>
          <w:rFonts w:ascii="Tahoma" w:hAnsi="Tahoma" w:cs="Tahoma"/>
          <w:bCs/>
          <w:sz w:val="22"/>
          <w:szCs w:val="22"/>
        </w:rPr>
        <w:t>Z</w:t>
      </w:r>
      <w:r w:rsidR="004D0E97" w:rsidRPr="00824BE1">
        <w:rPr>
          <w:rFonts w:ascii="Tahoma" w:hAnsi="Tahoma" w:cs="Tahoma"/>
          <w:bCs/>
          <w:sz w:val="22"/>
          <w:szCs w:val="22"/>
        </w:rPr>
        <w:t>amawiającym</w:t>
      </w:r>
      <w:r w:rsidR="00B21051" w:rsidRPr="00824BE1">
        <w:rPr>
          <w:rFonts w:ascii="Tahoma" w:hAnsi="Tahoma" w:cs="Tahoma"/>
          <w:bCs/>
          <w:sz w:val="22"/>
          <w:szCs w:val="22"/>
        </w:rPr>
        <w:t>,</w:t>
      </w:r>
    </w:p>
    <w:p w14:paraId="6877C193" w14:textId="77777777" w:rsidR="00D639A2" w:rsidRPr="00D639A2" w:rsidRDefault="0049251B" w:rsidP="00D639A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a</w:t>
      </w:r>
    </w:p>
    <w:p w14:paraId="554A1000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1554A38C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NIP: …………………………………………………., Regon:…………………………………………………………..…</w:t>
      </w:r>
    </w:p>
    <w:p w14:paraId="6B12F9A3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reprezentowanym przez:</w:t>
      </w:r>
    </w:p>
    <w:p w14:paraId="51FFE2DE" w14:textId="77777777" w:rsidR="00D639A2" w:rsidRDefault="00D639A2" w:rsidP="00D639A2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………………………………………………………..</w:t>
      </w:r>
    </w:p>
    <w:p w14:paraId="60AF33D7" w14:textId="77777777" w:rsidR="00D639A2" w:rsidRDefault="00D639A2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zwanym dalej „WYKONAWCĄ” </w:t>
      </w:r>
    </w:p>
    <w:p w14:paraId="3C64AD1A" w14:textId="77777777" w:rsidR="00100D19" w:rsidRPr="00824BE1" w:rsidRDefault="00100D19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</w:p>
    <w:p w14:paraId="7D518ACB" w14:textId="77777777" w:rsidR="0049251B" w:rsidRPr="00824BE1" w:rsidRDefault="00100D19" w:rsidP="00DE1F6B">
      <w:pPr>
        <w:tabs>
          <w:tab w:val="left" w:pos="284"/>
        </w:tabs>
        <w:spacing w:line="276" w:lineRule="auto"/>
        <w:ind w:left="-7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wyłonionym w postępowaniu o udzielenie zamówienia publicznego przeprowadzonym w trybie „konkursu ofert”  została zawarta na podstawie art. 4 pkt 8 ustawy z dnia 29 stycznia 2004 r. Prawo </w:t>
      </w:r>
      <w:r w:rsidR="00863591" w:rsidRPr="00824BE1">
        <w:rPr>
          <w:rFonts w:ascii="Tahoma" w:hAnsi="Tahoma" w:cs="Tahoma"/>
          <w:sz w:val="22"/>
          <w:szCs w:val="22"/>
        </w:rPr>
        <w:t xml:space="preserve">Zamówień Publicznych </w:t>
      </w:r>
      <w:r w:rsidR="00222F8E" w:rsidRPr="00824BE1">
        <w:rPr>
          <w:rFonts w:ascii="Tahoma" w:hAnsi="Tahoma" w:cs="Tahoma"/>
          <w:sz w:val="22"/>
          <w:szCs w:val="22"/>
        </w:rPr>
        <w:t>(</w:t>
      </w:r>
      <w:proofErr w:type="spellStart"/>
      <w:r w:rsidR="00222F8E" w:rsidRPr="00824BE1">
        <w:rPr>
          <w:rFonts w:ascii="Tahoma" w:hAnsi="Tahoma" w:cs="Tahoma"/>
          <w:sz w:val="22"/>
          <w:szCs w:val="22"/>
        </w:rPr>
        <w:t>t.j</w:t>
      </w:r>
      <w:proofErr w:type="spellEnd"/>
      <w:r w:rsidR="00222F8E" w:rsidRPr="00824BE1">
        <w:rPr>
          <w:rFonts w:ascii="Tahoma" w:hAnsi="Tahoma" w:cs="Tahoma"/>
          <w:sz w:val="22"/>
          <w:szCs w:val="22"/>
        </w:rPr>
        <w:t xml:space="preserve">. </w:t>
      </w:r>
      <w:r w:rsidRPr="00824BE1">
        <w:rPr>
          <w:rFonts w:ascii="Tahoma" w:hAnsi="Tahoma" w:cs="Tahoma"/>
          <w:sz w:val="22"/>
          <w:szCs w:val="22"/>
        </w:rPr>
        <w:t>D</w:t>
      </w:r>
      <w:r w:rsidR="00222F8E" w:rsidRPr="00824BE1">
        <w:rPr>
          <w:rFonts w:ascii="Tahoma" w:hAnsi="Tahoma" w:cs="Tahoma"/>
          <w:sz w:val="22"/>
          <w:szCs w:val="22"/>
        </w:rPr>
        <w:t xml:space="preserve">z. </w:t>
      </w:r>
      <w:r w:rsidR="00FB3C70" w:rsidRPr="00824BE1">
        <w:rPr>
          <w:rFonts w:ascii="Tahoma" w:hAnsi="Tahoma" w:cs="Tahoma"/>
          <w:sz w:val="22"/>
          <w:szCs w:val="22"/>
        </w:rPr>
        <w:t>U</w:t>
      </w:r>
      <w:r w:rsidR="00222F8E" w:rsidRPr="00824BE1">
        <w:rPr>
          <w:rFonts w:ascii="Tahoma" w:hAnsi="Tahoma" w:cs="Tahoma"/>
          <w:sz w:val="22"/>
          <w:szCs w:val="22"/>
        </w:rPr>
        <w:t xml:space="preserve">. </w:t>
      </w:r>
      <w:r w:rsidR="004E6E10" w:rsidRPr="00824BE1">
        <w:rPr>
          <w:rFonts w:ascii="Tahoma" w:hAnsi="Tahoma" w:cs="Tahoma"/>
          <w:sz w:val="22"/>
          <w:szCs w:val="22"/>
        </w:rPr>
        <w:t xml:space="preserve">z 2017 </w:t>
      </w:r>
      <w:r w:rsidR="00E41DE4" w:rsidRPr="00824BE1">
        <w:rPr>
          <w:rFonts w:ascii="Tahoma" w:hAnsi="Tahoma" w:cs="Tahoma"/>
          <w:sz w:val="22"/>
          <w:szCs w:val="22"/>
        </w:rPr>
        <w:t>r</w:t>
      </w:r>
      <w:r w:rsidR="004E6E10" w:rsidRPr="00824BE1">
        <w:rPr>
          <w:rFonts w:ascii="Tahoma" w:hAnsi="Tahoma" w:cs="Tahoma"/>
          <w:sz w:val="22"/>
          <w:szCs w:val="22"/>
        </w:rPr>
        <w:t>.</w:t>
      </w:r>
      <w:r w:rsidR="00222F8E" w:rsidRPr="00824BE1">
        <w:rPr>
          <w:rFonts w:ascii="Tahoma" w:hAnsi="Tahoma" w:cs="Tahoma"/>
          <w:sz w:val="22"/>
          <w:szCs w:val="22"/>
        </w:rPr>
        <w:t xml:space="preserve"> </w:t>
      </w:r>
      <w:r w:rsidR="00FB3C70" w:rsidRPr="00824BE1">
        <w:rPr>
          <w:rFonts w:ascii="Tahoma" w:hAnsi="Tahoma" w:cs="Tahoma"/>
          <w:sz w:val="22"/>
          <w:szCs w:val="22"/>
        </w:rPr>
        <w:t xml:space="preserve">Nr </w:t>
      </w:r>
      <w:r w:rsidR="004E6E10" w:rsidRPr="00824BE1">
        <w:rPr>
          <w:rFonts w:ascii="Tahoma" w:hAnsi="Tahoma" w:cs="Tahoma"/>
          <w:sz w:val="22"/>
          <w:szCs w:val="22"/>
        </w:rPr>
        <w:t>1579</w:t>
      </w:r>
      <w:r w:rsidR="00FB3C70" w:rsidRPr="00824BE1">
        <w:rPr>
          <w:rFonts w:ascii="Tahoma" w:hAnsi="Tahoma" w:cs="Tahoma"/>
          <w:sz w:val="22"/>
          <w:szCs w:val="22"/>
        </w:rPr>
        <w:t xml:space="preserve">, </w:t>
      </w:r>
      <w:r w:rsidRPr="00824BE1">
        <w:rPr>
          <w:rFonts w:ascii="Tahoma" w:hAnsi="Tahoma" w:cs="Tahoma"/>
          <w:sz w:val="22"/>
          <w:szCs w:val="22"/>
        </w:rPr>
        <w:t xml:space="preserve">z </w:t>
      </w:r>
      <w:proofErr w:type="spellStart"/>
      <w:r w:rsidRPr="00824BE1">
        <w:rPr>
          <w:rFonts w:ascii="Tahoma" w:hAnsi="Tahoma" w:cs="Tahoma"/>
          <w:sz w:val="22"/>
          <w:szCs w:val="22"/>
        </w:rPr>
        <w:t>późn</w:t>
      </w:r>
      <w:proofErr w:type="spellEnd"/>
      <w:r w:rsidRPr="00824BE1">
        <w:rPr>
          <w:rFonts w:ascii="Tahoma" w:hAnsi="Tahoma" w:cs="Tahoma"/>
          <w:sz w:val="22"/>
          <w:szCs w:val="22"/>
        </w:rPr>
        <w:t>. zm.).</w:t>
      </w:r>
    </w:p>
    <w:p w14:paraId="3C469178" w14:textId="77777777" w:rsidR="00DE1F6B" w:rsidRPr="00824BE1" w:rsidRDefault="00DE1F6B" w:rsidP="00DE1F6B">
      <w:pPr>
        <w:tabs>
          <w:tab w:val="left" w:pos="284"/>
        </w:tabs>
        <w:spacing w:line="276" w:lineRule="auto"/>
        <w:ind w:left="-76"/>
        <w:jc w:val="both"/>
        <w:rPr>
          <w:rFonts w:ascii="Tahoma" w:hAnsi="Tahoma" w:cs="Tahoma"/>
          <w:sz w:val="22"/>
          <w:szCs w:val="22"/>
        </w:rPr>
      </w:pPr>
    </w:p>
    <w:p w14:paraId="7A478F04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sz w:val="22"/>
          <w:szCs w:val="22"/>
        </w:rPr>
        <w:t>1</w:t>
      </w:r>
    </w:p>
    <w:p w14:paraId="26469845" w14:textId="77777777" w:rsidR="00DE1F6B" w:rsidRPr="00824BE1" w:rsidRDefault="00DE1F6B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D4C66CE" w14:textId="77777777" w:rsidR="00D639A2" w:rsidRPr="00770245" w:rsidRDefault="00D639A2" w:rsidP="00D639A2">
      <w:pPr>
        <w:pStyle w:val="Tekstpodstawowywcity"/>
        <w:numPr>
          <w:ilvl w:val="0"/>
          <w:numId w:val="38"/>
        </w:numPr>
        <w:overflowPunct/>
        <w:autoSpaceDE/>
        <w:autoSpaceDN/>
        <w:adjustRightInd/>
        <w:snapToGrid w:val="0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Zamawiający powierza, a Wykonawca przyjmuje do realizacji wykonanie wszystkich robót związanych z realizacją zadania: </w:t>
      </w:r>
      <w:r>
        <w:rPr>
          <w:rFonts w:ascii="Tahoma" w:hAnsi="Tahoma" w:cs="Tahoma"/>
          <w:b/>
          <w:sz w:val="22"/>
          <w:szCs w:val="22"/>
        </w:rPr>
        <w:t xml:space="preserve">„Wykonanie remontu łazienki dla pacjentów z przystosowaniem do potrzeb osób niepełnosprawnych w Klinice Pediatrii w Instytucie Matki i Dziecka w Warszawie” </w:t>
      </w:r>
      <w:r w:rsidR="00770245">
        <w:rPr>
          <w:rFonts w:ascii="Tahoma" w:hAnsi="Tahoma" w:cs="Tahoma"/>
          <w:bCs/>
          <w:iCs/>
          <w:sz w:val="22"/>
          <w:szCs w:val="22"/>
        </w:rPr>
        <w:t xml:space="preserve">określonych </w:t>
      </w:r>
      <w:r>
        <w:rPr>
          <w:rFonts w:ascii="Tahoma" w:hAnsi="Tahoma" w:cs="Tahoma"/>
          <w:bCs/>
          <w:iCs/>
          <w:sz w:val="22"/>
          <w:szCs w:val="22"/>
        </w:rPr>
        <w:t>w przedmiarze robót.</w:t>
      </w:r>
    </w:p>
    <w:p w14:paraId="7710E192" w14:textId="77777777" w:rsidR="00770245" w:rsidRDefault="00770245" w:rsidP="00770245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Tahoma" w:hAnsi="Tahoma" w:cs="Tahoma"/>
          <w:bCs/>
          <w:iCs/>
          <w:sz w:val="22"/>
          <w:szCs w:val="22"/>
        </w:rPr>
      </w:pPr>
    </w:p>
    <w:p w14:paraId="5DAA9E3D" w14:textId="77777777" w:rsidR="00770245" w:rsidRDefault="00770245" w:rsidP="00770245">
      <w:pPr>
        <w:pStyle w:val="Tekstpodstawowywcity"/>
        <w:numPr>
          <w:ilvl w:val="0"/>
          <w:numId w:val="38"/>
        </w:numPr>
        <w:tabs>
          <w:tab w:val="clear" w:pos="360"/>
          <w:tab w:val="num" w:pos="426"/>
        </w:tabs>
        <w:overflowPunct/>
        <w:autoSpaceDE/>
        <w:autoSpaceDN/>
        <w:adjustRightInd/>
        <w:snapToGrid w:val="0"/>
        <w:spacing w:line="276" w:lineRule="auto"/>
        <w:ind w:left="426" w:hanging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zakres przedmiotu zamówienia wchodzi:</w:t>
      </w:r>
    </w:p>
    <w:p w14:paraId="75858244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Wymiana drzwi wejściowych na drzwi spełniające wymogi dla osób niepełnosprawnych tj. światło przejścia o szerokości 90 cm. </w:t>
      </w:r>
    </w:p>
    <w:p w14:paraId="1DE3716D" w14:textId="77777777" w:rsidR="00770245" w:rsidRDefault="00770245" w:rsidP="00770245">
      <w:pPr>
        <w:pStyle w:val="Akapitzlist"/>
        <w:numPr>
          <w:ilvl w:val="0"/>
          <w:numId w:val="40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Rozkucie otworu drzwiowego wraz z wykonaniem nadproża</w:t>
      </w:r>
    </w:p>
    <w:p w14:paraId="39832CDA" w14:textId="77777777" w:rsidR="00770245" w:rsidRDefault="00770245" w:rsidP="00770245">
      <w:pPr>
        <w:pStyle w:val="Akapitzlist"/>
        <w:numPr>
          <w:ilvl w:val="0"/>
          <w:numId w:val="40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Istniejące ściany murowe o szerokości 60 cm są wykonane bez nadproży prefabrykowanych nad drzwiami.</w:t>
      </w:r>
    </w:p>
    <w:p w14:paraId="785C8142" w14:textId="77777777" w:rsidR="00770245" w:rsidRDefault="00770245" w:rsidP="00770245">
      <w:pPr>
        <w:pStyle w:val="Akapitzlist"/>
        <w:numPr>
          <w:ilvl w:val="0"/>
          <w:numId w:val="40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Istnieje możliwość, że ściana jest wykonana jako warstwowa z pustką powietrzną w środku. Brak jest dokładnych informacji co do wskazanej ściany. Brak również informacji czy w ścianie przeznaczonej do rozkucia nie zostały poprowadzone instalacje. Możliwe jest wykonanie odkrywki na etapie ofertowania.</w:t>
      </w:r>
    </w:p>
    <w:p w14:paraId="0FD7A78F" w14:textId="77777777" w:rsidR="00770245" w:rsidRDefault="00770245" w:rsidP="00770245">
      <w:pPr>
        <w:pStyle w:val="Akapitzlist"/>
        <w:numPr>
          <w:ilvl w:val="0"/>
          <w:numId w:val="40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Wytyczne dla drzwi: białe, aluminiowe, </w:t>
      </w:r>
      <w:proofErr w:type="spellStart"/>
      <w:r>
        <w:rPr>
          <w:rFonts w:ascii="Tahoma" w:hAnsi="Tahoma" w:cs="Tahoma"/>
        </w:rPr>
        <w:t>dwudzielone</w:t>
      </w:r>
      <w:proofErr w:type="spellEnd"/>
      <w:r>
        <w:rPr>
          <w:rFonts w:ascii="Tahoma" w:hAnsi="Tahoma" w:cs="Tahoma"/>
        </w:rPr>
        <w:t xml:space="preserve"> z szybą w górnej części i wypełnieniem dolnej części, pochwyt, klamka, otwierane do wewnątrz, prawe.</w:t>
      </w:r>
    </w:p>
    <w:p w14:paraId="5F43BFB0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Wymiana istniejącej wanny na brodzik dostosowany do korzystania przez osoby niepełnosprawne</w:t>
      </w:r>
    </w:p>
    <w:p w14:paraId="451D9941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Wykucie w posadzce oraz wykonanie brodzika jako niecki w posadzce z zachowaniem odpowiednich spadków lub wykorzystanie gotowego brodzika przeznaczonego dla osób </w:t>
      </w:r>
      <w:r>
        <w:rPr>
          <w:rFonts w:ascii="Tahoma" w:hAnsi="Tahoma" w:cs="Tahoma"/>
        </w:rPr>
        <w:lastRenderedPageBreak/>
        <w:t>niepełnosprawnych o wysokości najazdu do 2 cm. Lokalizacja brodzika wg szkicu jest poglądowa. Lokalizacja brodzika do ustalenia z uwzględnieniem nowych drzwi do łazienki</w:t>
      </w:r>
    </w:p>
    <w:p w14:paraId="1B8D360C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zasłony prysznica.</w:t>
      </w:r>
    </w:p>
    <w:p w14:paraId="135F1F43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pochwytu dla niepełnosprawnych.</w:t>
      </w:r>
    </w:p>
    <w:p w14:paraId="433F09F5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siedzenia.</w:t>
      </w:r>
    </w:p>
    <w:p w14:paraId="646DD3D1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Uzupełnienie płytek po demontażu wanny. Wymiana płytek do wysokości wanny na 2 ścianach, do których przylega wanna.</w:t>
      </w:r>
    </w:p>
    <w:p w14:paraId="6463F4A1" w14:textId="77777777" w:rsidR="00770245" w:rsidRDefault="00770245" w:rsidP="00770245">
      <w:pPr>
        <w:pStyle w:val="Akapitzlist"/>
        <w:numPr>
          <w:ilvl w:val="0"/>
          <w:numId w:val="41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Wymiana słuchawki prysznicowej oraz osprzętu.</w:t>
      </w:r>
    </w:p>
    <w:p w14:paraId="69ACC06B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Wymiana okna o wymiarach (otworu) 82 x 211 cm</w:t>
      </w:r>
    </w:p>
    <w:p w14:paraId="235EB359" w14:textId="77777777" w:rsidR="00770245" w:rsidRDefault="00770245" w:rsidP="00770245">
      <w:pPr>
        <w:pStyle w:val="Akapitzlist"/>
        <w:numPr>
          <w:ilvl w:val="0"/>
          <w:numId w:val="42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Wytyczne dla nowego okna: PCV, kolor biały, współczynnik U=0,9 W/(m</w:t>
      </w:r>
      <w:r>
        <w:rPr>
          <w:rFonts w:ascii="Tahoma" w:hAnsi="Tahoma" w:cs="Tahoma"/>
          <w:vertAlign w:val="superscript"/>
        </w:rPr>
        <w:t>2</w:t>
      </w:r>
      <w:r>
        <w:rPr>
          <w:rFonts w:ascii="Tahoma" w:hAnsi="Tahoma" w:cs="Tahoma"/>
        </w:rPr>
        <w:t>K)</w:t>
      </w:r>
    </w:p>
    <w:p w14:paraId="03131515" w14:textId="77777777" w:rsidR="00770245" w:rsidRDefault="00770245" w:rsidP="00770245">
      <w:pPr>
        <w:pStyle w:val="Akapitzlist"/>
        <w:numPr>
          <w:ilvl w:val="0"/>
          <w:numId w:val="42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Zachowanie istniejącego podziału okna. Górne okno o wysokości ok. 60 cm – uchylne, dolne okno uchylno-rozwierane</w:t>
      </w:r>
    </w:p>
    <w:p w14:paraId="0E1C7F81" w14:textId="77777777" w:rsidR="00770245" w:rsidRDefault="00770245" w:rsidP="00770245">
      <w:pPr>
        <w:pStyle w:val="Akapitzlist"/>
        <w:numPr>
          <w:ilvl w:val="0"/>
          <w:numId w:val="42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 dolnej części okna wyklejenie folią mleczną</w:t>
      </w:r>
    </w:p>
    <w:p w14:paraId="7654262B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Montaż sedesu dla osób niepełnosprawnych</w:t>
      </w:r>
    </w:p>
    <w:p w14:paraId="15493A35" w14:textId="77777777" w:rsidR="00770245" w:rsidRDefault="00770245" w:rsidP="00770245">
      <w:pPr>
        <w:pStyle w:val="Akapitzlist"/>
        <w:numPr>
          <w:ilvl w:val="0"/>
          <w:numId w:val="43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Wyburzenie istniejącej ściany murowanej</w:t>
      </w:r>
    </w:p>
    <w:p w14:paraId="354ABD06" w14:textId="77777777" w:rsidR="00770245" w:rsidRDefault="00770245" w:rsidP="00770245">
      <w:pPr>
        <w:pStyle w:val="Akapitzlist"/>
        <w:numPr>
          <w:ilvl w:val="0"/>
          <w:numId w:val="43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nowej ściany murowanej z bloczków gazobetonowych</w:t>
      </w:r>
    </w:p>
    <w:p w14:paraId="0F426ABF" w14:textId="77777777" w:rsidR="00770245" w:rsidRDefault="00770245" w:rsidP="00770245">
      <w:pPr>
        <w:pStyle w:val="Akapitzlist"/>
        <w:numPr>
          <w:ilvl w:val="0"/>
          <w:numId w:val="43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podejścia do pionu kanalizacji znajdującego się w sąsiednim pomieszczeniu. Odtworzenie stanu pierwotnego posadzki.</w:t>
      </w:r>
    </w:p>
    <w:p w14:paraId="0205D385" w14:textId="77777777" w:rsidR="00770245" w:rsidRDefault="00770245" w:rsidP="00770245">
      <w:pPr>
        <w:pStyle w:val="Akapitzlist"/>
        <w:numPr>
          <w:ilvl w:val="0"/>
          <w:numId w:val="43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Wykonanie pochwytu przy sedesie</w:t>
      </w:r>
    </w:p>
    <w:p w14:paraId="34903649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Wykonanie kratki odpływowej w posadzce.</w:t>
      </w:r>
    </w:p>
    <w:p w14:paraId="1B7F655E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Wymiana oświetlenia górnego oraz bocznego na nowe.</w:t>
      </w:r>
    </w:p>
    <w:p w14:paraId="01607F46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Montaż wentylatora wyciągowego na kratce wentylacyjnej.</w:t>
      </w:r>
    </w:p>
    <w:p w14:paraId="6DFF55C7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Malowanie pomieszczenia wraz z sufitem farbami paroprzepuszczalnymi, sufit w kolorze białym, kolor ścian jasne. Płytki na ścianach ułożone do wysokości 2,05 m. Wysokość pomieszczeń 4,0 m.</w:t>
      </w:r>
    </w:p>
    <w:p w14:paraId="778A99B8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Wykonanie systemu </w:t>
      </w:r>
      <w:proofErr w:type="spellStart"/>
      <w:r>
        <w:rPr>
          <w:rFonts w:ascii="Tahoma" w:hAnsi="Tahoma" w:cs="Tahoma"/>
          <w:b/>
        </w:rPr>
        <w:t>przyzywowego</w:t>
      </w:r>
      <w:proofErr w:type="spellEnd"/>
      <w:r>
        <w:rPr>
          <w:rFonts w:ascii="Tahoma" w:hAnsi="Tahoma" w:cs="Tahoma"/>
          <w:b/>
        </w:rPr>
        <w:t xml:space="preserve"> osoby niepełnosprawnej. Powiadomienie w pokoju oddziałowej w odległości ok. 20 m od łazienki. Powiadomienie w łazience zlokalizowane pod prysznicem i obok sedesu.</w:t>
      </w:r>
    </w:p>
    <w:p w14:paraId="1B3818EA" w14:textId="77777777" w:rsidR="00770245" w:rsidRDefault="00770245" w:rsidP="00770245">
      <w:pPr>
        <w:pStyle w:val="Akapitzlist"/>
        <w:numPr>
          <w:ilvl w:val="0"/>
          <w:numId w:val="39"/>
        </w:numPr>
        <w:overflowPunct/>
        <w:autoSpaceDE/>
        <w:autoSpaceDN/>
        <w:adjustRightInd/>
        <w:spacing w:after="160" w:line="25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Wykonanie wygrodzenia tymczasowego w korytarzu na wysokość strop -strop. Wygrodzenie ma na celu zabezpieczenie pozostałego obszaru Kliniki Pediatrii przed zapyleniem.</w:t>
      </w:r>
    </w:p>
    <w:p w14:paraId="5220803B" w14:textId="77777777" w:rsidR="00770245" w:rsidRPr="00770245" w:rsidRDefault="00770245" w:rsidP="00770245">
      <w:pPr>
        <w:pStyle w:val="Tekstpodstawowywcity"/>
        <w:numPr>
          <w:ilvl w:val="0"/>
          <w:numId w:val="38"/>
        </w:numPr>
        <w:overflowPunct/>
        <w:autoSpaceDE/>
        <w:autoSpaceDN/>
        <w:adjustRightInd/>
        <w:snapToGrid w:val="0"/>
        <w:spacing w:line="276" w:lineRule="auto"/>
        <w:rPr>
          <w:rFonts w:ascii="Tahoma" w:hAnsi="Tahoma" w:cs="Tahoma"/>
          <w:bCs/>
          <w:iCs/>
          <w:sz w:val="22"/>
          <w:szCs w:val="22"/>
        </w:rPr>
      </w:pPr>
      <w:r w:rsidRPr="00770245">
        <w:rPr>
          <w:rFonts w:ascii="Tahoma" w:hAnsi="Tahoma" w:cs="Tahoma"/>
          <w:bCs/>
          <w:iCs/>
          <w:sz w:val="22"/>
          <w:szCs w:val="22"/>
        </w:rPr>
        <w:t>Zakres  robót  przedstawia stanowiący integralną część niniejszej umowy kosztorys ofertowy Wykonawcy.</w:t>
      </w:r>
    </w:p>
    <w:p w14:paraId="43E42C41" w14:textId="77777777" w:rsidR="00FC29E1" w:rsidRPr="00770245" w:rsidRDefault="00FC29E1" w:rsidP="0077024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770245">
        <w:rPr>
          <w:rFonts w:ascii="Tahoma" w:hAnsi="Tahoma" w:cs="Tahoma"/>
          <w:bCs/>
          <w:sz w:val="22"/>
          <w:szCs w:val="22"/>
        </w:rPr>
        <w:t xml:space="preserve">Przedmiot Umowy obejmuje m.in.: </w:t>
      </w:r>
    </w:p>
    <w:p w14:paraId="238284C5" w14:textId="77777777" w:rsidR="00FC29E1" w:rsidRPr="00824BE1" w:rsidRDefault="00FC29E1" w:rsidP="00FC29E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podejmowanie wszelkich czynności mających na celu ukończenie realizacji przedmiotu umowy,</w:t>
      </w:r>
    </w:p>
    <w:p w14:paraId="612C3429" w14:textId="77777777" w:rsidR="00FC29E1" w:rsidRPr="00824BE1" w:rsidRDefault="00FC29E1" w:rsidP="00FC29E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przejęcie i ogrodzenie terenu budowy,</w:t>
      </w:r>
    </w:p>
    <w:p w14:paraId="77D9E461" w14:textId="77777777" w:rsidR="00FC29E1" w:rsidRPr="00824BE1" w:rsidRDefault="00FC29E1" w:rsidP="00FC29E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zapewnienie bezpieczeństwa i przestrzeganie przepisów przeciwpożarowych, bezpieczeństwa i higieny pracy, w rozumieniu wymagań stawianych przez Prawo Budowlane i inne obowiązujące przepisy, podczas realizacji umowy,</w:t>
      </w:r>
    </w:p>
    <w:p w14:paraId="7D1B551F" w14:textId="77777777" w:rsidR="00FC29E1" w:rsidRPr="00824BE1" w:rsidRDefault="00FC29E1" w:rsidP="00436AE8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opracowanie dokumentacji powykonawczej, instrukcji eksploatacji i konserwacji,</w:t>
      </w:r>
    </w:p>
    <w:p w14:paraId="1C9D7815" w14:textId="77777777" w:rsidR="00FC29E1" w:rsidRPr="00824BE1" w:rsidRDefault="00FC29E1" w:rsidP="00FC29E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przeprowadzenie raz w roku przeglądów gwarancyjnych, przy udziale Zamawiającego.</w:t>
      </w:r>
    </w:p>
    <w:p w14:paraId="60146DCE" w14:textId="77777777" w:rsidR="00AB6A1F" w:rsidRPr="00824BE1" w:rsidRDefault="00AB6A1F" w:rsidP="0077024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Wszelkie czynności wynikające z niniejszej Umowy dokonywane są w ramach Ceny Umownej.</w:t>
      </w:r>
    </w:p>
    <w:p w14:paraId="0AC5702D" w14:textId="77777777" w:rsidR="00AB6A1F" w:rsidRPr="00824BE1" w:rsidRDefault="00AB6A1F" w:rsidP="0077024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Przedmiot umowy powinien być wykonany zgodnie z obowiązującymi przepisami prawa, </w:t>
      </w:r>
      <w:r w:rsidRPr="00824BE1">
        <w:rPr>
          <w:rFonts w:ascii="Tahoma" w:hAnsi="Tahoma" w:cs="Tahoma"/>
          <w:bCs/>
          <w:sz w:val="22"/>
          <w:szCs w:val="22"/>
        </w:rPr>
        <w:br/>
        <w:t>w szczególności ustawy z dnia 7 lipca 1994 r. Pr</w:t>
      </w:r>
      <w:r w:rsidR="00862DB7">
        <w:rPr>
          <w:rFonts w:ascii="Tahoma" w:hAnsi="Tahoma" w:cs="Tahoma"/>
          <w:bCs/>
          <w:sz w:val="22"/>
          <w:szCs w:val="22"/>
        </w:rPr>
        <w:t xml:space="preserve">awo budowlane (t. j. Dz. U. 2017.1332 </w:t>
      </w:r>
      <w:r w:rsidRPr="00824BE1">
        <w:rPr>
          <w:rFonts w:ascii="Tahoma" w:hAnsi="Tahoma" w:cs="Tahoma"/>
          <w:bCs/>
          <w:sz w:val="22"/>
          <w:szCs w:val="22"/>
        </w:rPr>
        <w:t>z</w:t>
      </w:r>
      <w:r w:rsidR="00862DB7">
        <w:rPr>
          <w:rFonts w:ascii="Tahoma" w:hAnsi="Tahoma" w:cs="Tahoma"/>
          <w:bCs/>
          <w:sz w:val="22"/>
          <w:szCs w:val="22"/>
        </w:rPr>
        <w:t> </w:t>
      </w:r>
      <w:proofErr w:type="spellStart"/>
      <w:r w:rsidRPr="00824BE1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824BE1">
        <w:rPr>
          <w:rFonts w:ascii="Tahoma" w:hAnsi="Tahoma" w:cs="Tahoma"/>
          <w:bCs/>
          <w:sz w:val="22"/>
          <w:szCs w:val="22"/>
        </w:rPr>
        <w:t xml:space="preserve">. zm.) wraz z przepisami wykonawczymi, oraz zgodnie z Polskimi Normami </w:t>
      </w:r>
      <w:r w:rsidR="00862DB7">
        <w:rPr>
          <w:rFonts w:ascii="Tahoma" w:hAnsi="Tahoma" w:cs="Tahoma"/>
          <w:bCs/>
          <w:sz w:val="22"/>
          <w:szCs w:val="22"/>
        </w:rPr>
        <w:br/>
      </w:r>
      <w:r w:rsidRPr="00824BE1">
        <w:rPr>
          <w:rFonts w:ascii="Tahoma" w:hAnsi="Tahoma" w:cs="Tahoma"/>
          <w:bCs/>
          <w:sz w:val="22"/>
          <w:szCs w:val="22"/>
        </w:rPr>
        <w:t xml:space="preserve">(a w szczególności z Normami PN-EN 1176 i PN-EN 1177) i zasadami wiedzy technicznej. </w:t>
      </w:r>
    </w:p>
    <w:p w14:paraId="536D16E2" w14:textId="77777777" w:rsidR="00AB6A1F" w:rsidRPr="00824BE1" w:rsidRDefault="00AB6A1F" w:rsidP="00AB6A1F">
      <w:pPr>
        <w:pStyle w:val="Akapitzlist"/>
        <w:spacing w:line="276" w:lineRule="auto"/>
        <w:ind w:left="360"/>
        <w:jc w:val="both"/>
        <w:rPr>
          <w:rFonts w:ascii="Tahoma" w:hAnsi="Tahoma" w:cs="Tahoma"/>
          <w:bCs/>
          <w:sz w:val="22"/>
          <w:szCs w:val="22"/>
        </w:rPr>
      </w:pPr>
    </w:p>
    <w:p w14:paraId="1B13C035" w14:textId="77777777" w:rsidR="000A45E8" w:rsidRDefault="000A45E8" w:rsidP="00DE1F6B">
      <w:pPr>
        <w:spacing w:line="276" w:lineRule="auto"/>
        <w:ind w:firstLine="360"/>
        <w:jc w:val="center"/>
        <w:rPr>
          <w:rFonts w:ascii="Tahoma" w:hAnsi="Tahoma" w:cs="Tahoma"/>
          <w:b/>
          <w:sz w:val="22"/>
          <w:szCs w:val="22"/>
        </w:rPr>
      </w:pPr>
    </w:p>
    <w:p w14:paraId="5FC17E81" w14:textId="77777777" w:rsidR="001F63B1" w:rsidRPr="00824BE1" w:rsidRDefault="001F63B1" w:rsidP="00DE1F6B">
      <w:pPr>
        <w:spacing w:line="276" w:lineRule="auto"/>
        <w:ind w:firstLine="360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lastRenderedPageBreak/>
        <w:t>§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sz w:val="22"/>
          <w:szCs w:val="22"/>
        </w:rPr>
        <w:t>2</w:t>
      </w:r>
    </w:p>
    <w:p w14:paraId="1D1EFF1F" w14:textId="77777777" w:rsidR="00DE1F6B" w:rsidRPr="00824BE1" w:rsidRDefault="00DE1F6B" w:rsidP="00DE1F6B">
      <w:pPr>
        <w:spacing w:line="276" w:lineRule="auto"/>
        <w:ind w:firstLine="360"/>
        <w:jc w:val="center"/>
        <w:rPr>
          <w:rFonts w:ascii="Tahoma" w:hAnsi="Tahoma" w:cs="Tahoma"/>
          <w:b/>
          <w:sz w:val="22"/>
          <w:szCs w:val="22"/>
        </w:rPr>
      </w:pPr>
    </w:p>
    <w:p w14:paraId="492DFD16" w14:textId="75BAA6A5" w:rsidR="00297173" w:rsidRPr="00824BE1" w:rsidRDefault="004D0E97" w:rsidP="00DE1F6B">
      <w:pPr>
        <w:numPr>
          <w:ilvl w:val="0"/>
          <w:numId w:val="19"/>
        </w:numPr>
        <w:suppressAutoHyphens/>
        <w:overflowPunct/>
        <w:autoSpaceDE/>
        <w:autoSpaceDN/>
        <w:adjustRightInd/>
        <w:spacing w:line="276" w:lineRule="auto"/>
        <w:ind w:left="426" w:hanging="426"/>
        <w:jc w:val="both"/>
        <w:rPr>
          <w:rFonts w:ascii="Tahoma" w:hAnsi="Tahoma" w:cs="Tahoma"/>
          <w:b/>
          <w:noProof/>
          <w:spacing w:val="-12"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Wykonawca</w:t>
      </w:r>
      <w:r w:rsidRPr="00824BE1">
        <w:rPr>
          <w:rFonts w:ascii="Tahoma" w:hAnsi="Tahoma" w:cs="Tahoma"/>
          <w:spacing w:val="-12"/>
          <w:sz w:val="22"/>
          <w:szCs w:val="22"/>
        </w:rPr>
        <w:t xml:space="preserve"> </w:t>
      </w:r>
      <w:r w:rsidR="001F63B1" w:rsidRPr="00824BE1">
        <w:rPr>
          <w:rFonts w:ascii="Tahoma" w:hAnsi="Tahoma" w:cs="Tahoma"/>
          <w:spacing w:val="-12"/>
          <w:sz w:val="22"/>
          <w:szCs w:val="22"/>
        </w:rPr>
        <w:t>zobowiązuje się do wykonania przedmi</w:t>
      </w:r>
      <w:r w:rsidR="00666A40" w:rsidRPr="00824BE1">
        <w:rPr>
          <w:rFonts w:ascii="Tahoma" w:hAnsi="Tahoma" w:cs="Tahoma"/>
          <w:spacing w:val="-12"/>
          <w:sz w:val="22"/>
          <w:szCs w:val="22"/>
        </w:rPr>
        <w:t>otu umowy</w:t>
      </w:r>
      <w:r w:rsidR="00A66910">
        <w:rPr>
          <w:rFonts w:ascii="Tahoma" w:hAnsi="Tahoma" w:cs="Tahoma"/>
          <w:spacing w:val="-12"/>
          <w:sz w:val="22"/>
          <w:szCs w:val="22"/>
        </w:rPr>
        <w:t xml:space="preserve">, </w:t>
      </w:r>
      <w:bookmarkStart w:id="0" w:name="_GoBack"/>
      <w:bookmarkEnd w:id="0"/>
      <w:r w:rsidR="00666A40" w:rsidRPr="00824BE1">
        <w:rPr>
          <w:rFonts w:ascii="Tahoma" w:hAnsi="Tahoma" w:cs="Tahoma"/>
          <w:spacing w:val="-12"/>
          <w:sz w:val="22"/>
          <w:szCs w:val="22"/>
        </w:rPr>
        <w:t>o któr</w:t>
      </w:r>
      <w:r w:rsidR="00A66910">
        <w:rPr>
          <w:rFonts w:ascii="Tahoma" w:hAnsi="Tahoma" w:cs="Tahoma"/>
          <w:spacing w:val="-12"/>
          <w:sz w:val="22"/>
          <w:szCs w:val="22"/>
        </w:rPr>
        <w:t>ym</w:t>
      </w:r>
      <w:r w:rsidR="00666A40" w:rsidRPr="00824BE1">
        <w:rPr>
          <w:rFonts w:ascii="Tahoma" w:hAnsi="Tahoma" w:cs="Tahoma"/>
          <w:spacing w:val="-12"/>
          <w:sz w:val="22"/>
          <w:szCs w:val="22"/>
        </w:rPr>
        <w:t xml:space="preserve"> mowa w  §1, </w:t>
      </w:r>
      <w:r w:rsidR="001F63B1" w:rsidRPr="00824BE1">
        <w:rPr>
          <w:rFonts w:ascii="Tahoma" w:hAnsi="Tahoma" w:cs="Tahoma"/>
          <w:spacing w:val="-12"/>
          <w:sz w:val="22"/>
          <w:szCs w:val="22"/>
        </w:rPr>
        <w:t>w terminie</w:t>
      </w:r>
      <w:r w:rsidR="004F6697" w:rsidRPr="00824BE1">
        <w:rPr>
          <w:rFonts w:ascii="Tahoma" w:hAnsi="Tahoma" w:cs="Tahoma"/>
          <w:b/>
          <w:spacing w:val="-12"/>
          <w:sz w:val="22"/>
          <w:szCs w:val="22"/>
        </w:rPr>
        <w:t xml:space="preserve"> </w:t>
      </w:r>
      <w:r w:rsidR="00C51376" w:rsidRPr="00824BE1">
        <w:rPr>
          <w:rFonts w:ascii="Tahoma" w:hAnsi="Tahoma" w:cs="Tahoma"/>
          <w:b/>
          <w:spacing w:val="-12"/>
          <w:sz w:val="22"/>
          <w:szCs w:val="22"/>
        </w:rPr>
        <w:br/>
      </w:r>
      <w:r w:rsidR="008F0B33">
        <w:rPr>
          <w:rFonts w:ascii="Tahoma" w:hAnsi="Tahoma" w:cs="Tahoma"/>
          <w:b/>
          <w:spacing w:val="-12"/>
          <w:sz w:val="22"/>
          <w:szCs w:val="22"/>
        </w:rPr>
        <w:t>do 31.08.2018 r.</w:t>
      </w:r>
      <w:r w:rsidR="00A00682" w:rsidRPr="00824BE1">
        <w:rPr>
          <w:rFonts w:ascii="Tahoma" w:hAnsi="Tahoma" w:cs="Tahoma"/>
          <w:spacing w:val="-12"/>
          <w:sz w:val="22"/>
          <w:szCs w:val="22"/>
        </w:rPr>
        <w:t xml:space="preserve"> </w:t>
      </w:r>
    </w:p>
    <w:p w14:paraId="04531102" w14:textId="77777777" w:rsidR="001C1D13" w:rsidRPr="006F0291" w:rsidRDefault="004D0E97" w:rsidP="006F0291">
      <w:pPr>
        <w:numPr>
          <w:ilvl w:val="0"/>
          <w:numId w:val="19"/>
        </w:numPr>
        <w:spacing w:line="276" w:lineRule="auto"/>
        <w:jc w:val="both"/>
        <w:rPr>
          <w:rFonts w:ascii="Tahoma" w:hAnsi="Tahoma" w:cs="Tahoma"/>
          <w:noProof/>
          <w:spacing w:val="-3"/>
          <w:sz w:val="22"/>
          <w:szCs w:val="22"/>
        </w:rPr>
      </w:pPr>
      <w:r w:rsidRPr="00824BE1">
        <w:rPr>
          <w:rFonts w:ascii="Tahoma" w:hAnsi="Tahoma" w:cs="Tahoma"/>
          <w:bCs/>
          <w:noProof/>
          <w:sz w:val="22"/>
          <w:szCs w:val="22"/>
        </w:rPr>
        <w:t>Wykonawca</w:t>
      </w:r>
      <w:r w:rsidRPr="00824BE1">
        <w:rPr>
          <w:rFonts w:ascii="Tahoma" w:hAnsi="Tahoma" w:cs="Tahoma"/>
          <w:noProof/>
          <w:spacing w:val="-3"/>
          <w:sz w:val="22"/>
          <w:szCs w:val="22"/>
        </w:rPr>
        <w:t xml:space="preserve"> </w:t>
      </w:r>
      <w:r w:rsidR="001C1D13" w:rsidRPr="00824BE1">
        <w:rPr>
          <w:rFonts w:ascii="Tahoma" w:hAnsi="Tahoma" w:cs="Tahoma"/>
          <w:noProof/>
          <w:spacing w:val="-3"/>
          <w:sz w:val="22"/>
          <w:szCs w:val="22"/>
        </w:rPr>
        <w:t>gwarantuje</w:t>
      </w:r>
      <w:r w:rsidR="00585902" w:rsidRPr="00824BE1">
        <w:rPr>
          <w:rFonts w:ascii="Tahoma" w:hAnsi="Tahoma" w:cs="Tahoma"/>
          <w:noProof/>
          <w:spacing w:val="-3"/>
          <w:sz w:val="22"/>
          <w:szCs w:val="22"/>
        </w:rPr>
        <w:t xml:space="preserve"> wykonanie prac zgodnie z obowiązuj</w:t>
      </w:r>
      <w:r w:rsidR="006F0291">
        <w:rPr>
          <w:rFonts w:ascii="Tahoma" w:hAnsi="Tahoma" w:cs="Tahoma"/>
          <w:noProof/>
          <w:spacing w:val="-3"/>
          <w:sz w:val="22"/>
          <w:szCs w:val="22"/>
        </w:rPr>
        <w:t xml:space="preserve">ącymi normami sztuki budowlanej, </w:t>
      </w:r>
      <w:r w:rsidR="006F0291" w:rsidRPr="006F0291">
        <w:rPr>
          <w:rFonts w:ascii="Tahoma" w:hAnsi="Tahoma" w:cs="Tahoma"/>
          <w:noProof/>
          <w:spacing w:val="-3"/>
          <w:sz w:val="22"/>
          <w:szCs w:val="22"/>
        </w:rPr>
        <w:t xml:space="preserve">zgodnie z obowiązującymi przepisami prawa, w szczególności ustawy z dnia 7 lipca 1994 r. Prawo budowlane (t. j. Dz. U. 2017.1332 z późn. zm.) wraz z przepisami wykonawczymi, </w:t>
      </w:r>
      <w:r w:rsidR="006F0291">
        <w:rPr>
          <w:rFonts w:ascii="Tahoma" w:hAnsi="Tahoma" w:cs="Tahoma"/>
          <w:noProof/>
          <w:spacing w:val="-3"/>
          <w:sz w:val="22"/>
          <w:szCs w:val="22"/>
        </w:rPr>
        <w:t xml:space="preserve">oraz zgodnie z Polskimi Normami </w:t>
      </w:r>
      <w:r w:rsidR="006F0291" w:rsidRPr="006F0291">
        <w:rPr>
          <w:rFonts w:ascii="Tahoma" w:hAnsi="Tahoma" w:cs="Tahoma"/>
          <w:noProof/>
          <w:spacing w:val="-3"/>
          <w:sz w:val="22"/>
          <w:szCs w:val="22"/>
        </w:rPr>
        <w:t>(a w szczególności z Normami PN-EN 1176 i PN-EN 1177) i zasadami wiedzy technicznej.</w:t>
      </w:r>
    </w:p>
    <w:p w14:paraId="01C02F4E" w14:textId="77777777" w:rsidR="00BE5D99" w:rsidRPr="00824BE1" w:rsidRDefault="00585902" w:rsidP="00DE1F6B">
      <w:pPr>
        <w:numPr>
          <w:ilvl w:val="0"/>
          <w:numId w:val="19"/>
        </w:numPr>
        <w:tabs>
          <w:tab w:val="left" w:pos="-720"/>
        </w:tabs>
        <w:suppressAutoHyphens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Wykonawca </w:t>
      </w:r>
      <w:r w:rsidR="00BE5D99" w:rsidRPr="00824BE1">
        <w:rPr>
          <w:rFonts w:ascii="Tahoma" w:hAnsi="Tahoma" w:cs="Tahoma"/>
          <w:sz w:val="22"/>
          <w:szCs w:val="22"/>
        </w:rPr>
        <w:t xml:space="preserve">udziela </w:t>
      </w:r>
      <w:r w:rsidR="00760FE5">
        <w:rPr>
          <w:rFonts w:ascii="Tahoma" w:hAnsi="Tahoma" w:cs="Tahoma"/>
          <w:sz w:val="22"/>
          <w:szCs w:val="22"/>
        </w:rPr>
        <w:t>……..</w:t>
      </w:r>
      <w:r w:rsidR="001C1D13" w:rsidRPr="00824BE1">
        <w:rPr>
          <w:rFonts w:ascii="Tahoma" w:hAnsi="Tahoma" w:cs="Tahoma"/>
          <w:sz w:val="22"/>
          <w:szCs w:val="22"/>
        </w:rPr>
        <w:t xml:space="preserve"> miesięcznej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="001C1D13" w:rsidRPr="00824BE1">
        <w:rPr>
          <w:rFonts w:ascii="Tahoma" w:hAnsi="Tahoma" w:cs="Tahoma"/>
          <w:sz w:val="22"/>
          <w:szCs w:val="22"/>
        </w:rPr>
        <w:t xml:space="preserve">gwarancji na </w:t>
      </w:r>
      <w:r w:rsidRPr="00824BE1">
        <w:rPr>
          <w:rFonts w:ascii="Tahoma" w:hAnsi="Tahoma" w:cs="Tahoma"/>
          <w:sz w:val="22"/>
          <w:szCs w:val="22"/>
        </w:rPr>
        <w:t>wbudowane materiały oraz wykonane prace.</w:t>
      </w:r>
    </w:p>
    <w:p w14:paraId="44E371F1" w14:textId="77777777" w:rsidR="001C1D13" w:rsidRPr="00824BE1" w:rsidRDefault="004D0E97" w:rsidP="00DE1F6B">
      <w:pPr>
        <w:numPr>
          <w:ilvl w:val="0"/>
          <w:numId w:val="19"/>
        </w:numPr>
        <w:tabs>
          <w:tab w:val="left" w:pos="-720"/>
        </w:tabs>
        <w:suppressAutoHyphens/>
        <w:spacing w:line="276" w:lineRule="auto"/>
        <w:ind w:left="426" w:hanging="426"/>
        <w:jc w:val="both"/>
        <w:rPr>
          <w:rFonts w:ascii="Tahoma" w:hAnsi="Tahoma" w:cs="Tahoma"/>
          <w:noProof/>
          <w:spacing w:val="-3"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Wykonawca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="001C1D13" w:rsidRPr="00824BE1">
        <w:rPr>
          <w:rFonts w:ascii="Tahoma" w:hAnsi="Tahoma" w:cs="Tahoma"/>
          <w:sz w:val="22"/>
          <w:szCs w:val="22"/>
        </w:rPr>
        <w:t>nie ponosi odpowiedzialności za uszkodzenia powstałe w okresie eksploa</w:t>
      </w:r>
      <w:r w:rsidR="00585902" w:rsidRPr="00824BE1">
        <w:rPr>
          <w:rFonts w:ascii="Tahoma" w:hAnsi="Tahoma" w:cs="Tahoma"/>
          <w:sz w:val="22"/>
          <w:szCs w:val="22"/>
        </w:rPr>
        <w:t>tacji, jeśli są one spowodowane czynnikami mechanicznymi.</w:t>
      </w:r>
    </w:p>
    <w:p w14:paraId="649703A4" w14:textId="77777777" w:rsidR="001C1D13" w:rsidRDefault="001C1D13" w:rsidP="00DE1F6B">
      <w:pPr>
        <w:numPr>
          <w:ilvl w:val="0"/>
          <w:numId w:val="19"/>
        </w:numPr>
        <w:suppressAutoHyphens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 razie stwierdzenia </w:t>
      </w:r>
      <w:r w:rsidR="00585902" w:rsidRPr="00824BE1">
        <w:rPr>
          <w:rFonts w:ascii="Tahoma" w:hAnsi="Tahoma" w:cs="Tahoma"/>
          <w:sz w:val="22"/>
          <w:szCs w:val="22"/>
        </w:rPr>
        <w:t>usterki</w:t>
      </w:r>
      <w:r w:rsidR="006F0291">
        <w:rPr>
          <w:rFonts w:ascii="Tahoma" w:hAnsi="Tahoma" w:cs="Tahoma"/>
          <w:sz w:val="22"/>
          <w:szCs w:val="22"/>
        </w:rPr>
        <w:t xml:space="preserve"> lub wady</w:t>
      </w:r>
      <w:r w:rsidRPr="00824BE1">
        <w:rPr>
          <w:rFonts w:ascii="Tahoma" w:hAnsi="Tahoma" w:cs="Tahoma"/>
          <w:sz w:val="22"/>
          <w:szCs w:val="22"/>
        </w:rPr>
        <w:t xml:space="preserve"> przedmiotu </w:t>
      </w:r>
      <w:r w:rsidRPr="00824BE1">
        <w:rPr>
          <w:rFonts w:ascii="Tahoma" w:hAnsi="Tahoma" w:cs="Tahoma"/>
          <w:bCs/>
          <w:sz w:val="22"/>
          <w:szCs w:val="22"/>
        </w:rPr>
        <w:t>umowy</w:t>
      </w:r>
      <w:r w:rsidRPr="00824BE1">
        <w:rPr>
          <w:rFonts w:ascii="Tahoma" w:hAnsi="Tahoma" w:cs="Tahoma"/>
          <w:sz w:val="22"/>
          <w:szCs w:val="22"/>
        </w:rPr>
        <w:t xml:space="preserve"> w okresie gwarancyjnym,</w:t>
      </w:r>
      <w:r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D0E97" w:rsidRPr="00824BE1">
        <w:rPr>
          <w:rFonts w:ascii="Tahoma" w:hAnsi="Tahoma" w:cs="Tahoma"/>
          <w:bCs/>
          <w:sz w:val="22"/>
          <w:szCs w:val="22"/>
        </w:rPr>
        <w:t>Wykonawca</w:t>
      </w:r>
      <w:r w:rsidR="004D0E97" w:rsidRPr="00824BE1">
        <w:rPr>
          <w:rFonts w:ascii="Tahoma" w:hAnsi="Tahoma" w:cs="Tahoma"/>
          <w:sz w:val="22"/>
          <w:szCs w:val="22"/>
        </w:rPr>
        <w:t xml:space="preserve"> </w:t>
      </w:r>
      <w:r w:rsidR="00867E2D" w:rsidRPr="00824BE1">
        <w:rPr>
          <w:rFonts w:ascii="Tahoma" w:hAnsi="Tahoma" w:cs="Tahoma"/>
          <w:sz w:val="22"/>
          <w:szCs w:val="22"/>
        </w:rPr>
        <w:t xml:space="preserve">usunie usterkę w ciągu </w:t>
      </w:r>
      <w:r w:rsidR="00150F07" w:rsidRPr="00824BE1">
        <w:rPr>
          <w:rFonts w:ascii="Tahoma" w:hAnsi="Tahoma" w:cs="Tahoma"/>
          <w:sz w:val="22"/>
          <w:szCs w:val="22"/>
        </w:rPr>
        <w:t>10</w:t>
      </w:r>
      <w:r w:rsidR="009B1ACC"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sz w:val="22"/>
          <w:szCs w:val="22"/>
        </w:rPr>
        <w:t>dni roboczych od momentu zgłoszenia awarii na piśmie (faxem</w:t>
      </w:r>
      <w:r w:rsidR="00150F07" w:rsidRPr="00824BE1">
        <w:rPr>
          <w:rFonts w:ascii="Tahoma" w:hAnsi="Tahoma" w:cs="Tahoma"/>
          <w:sz w:val="22"/>
          <w:szCs w:val="22"/>
        </w:rPr>
        <w:t>/mailem</w:t>
      </w:r>
      <w:r w:rsidRPr="00824BE1">
        <w:rPr>
          <w:rFonts w:ascii="Tahoma" w:hAnsi="Tahoma" w:cs="Tahoma"/>
          <w:sz w:val="22"/>
          <w:szCs w:val="22"/>
        </w:rPr>
        <w:t>)</w:t>
      </w:r>
      <w:r w:rsidR="008920C6" w:rsidRPr="00824BE1">
        <w:rPr>
          <w:rFonts w:ascii="Tahoma" w:hAnsi="Tahoma" w:cs="Tahoma"/>
          <w:sz w:val="22"/>
          <w:szCs w:val="22"/>
        </w:rPr>
        <w:t>.</w:t>
      </w:r>
    </w:p>
    <w:p w14:paraId="10739A4D" w14:textId="77777777" w:rsidR="00807D09" w:rsidRDefault="00DC53D0" w:rsidP="00DE1F6B">
      <w:pPr>
        <w:numPr>
          <w:ilvl w:val="0"/>
          <w:numId w:val="19"/>
        </w:numPr>
        <w:suppressAutoHyphens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Jeżeli w toku odbioru zostaną stwierdzone wady, to Zamawiającemu przysługują następujące uprawnienia:</w:t>
      </w:r>
    </w:p>
    <w:p w14:paraId="3DF328C8" w14:textId="46C887E7" w:rsidR="00DC53D0" w:rsidRDefault="00DC53D0" w:rsidP="00DC53D0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Jeżeli wady nadają się do usunięcia – może odmówić odbioru do czasu usunięcia wad, nie później niż do dnia określonego w §2</w:t>
      </w:r>
      <w:r w:rsidR="006716FC">
        <w:rPr>
          <w:rFonts w:ascii="Tahoma" w:hAnsi="Tahoma" w:cs="Tahoma"/>
          <w:sz w:val="22"/>
          <w:szCs w:val="22"/>
        </w:rPr>
        <w:t xml:space="preserve"> ust. 1</w:t>
      </w:r>
    </w:p>
    <w:p w14:paraId="34704BF6" w14:textId="77777777" w:rsidR="00DC53D0" w:rsidRDefault="00DC53D0" w:rsidP="00DC53D0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Jeżeli wady nie nadają się do usunięcia, a umożliwiają użytkowanie przedmiotu umowy zgodnie z przeznaczeniem – może obniżyć odpowiednio wynagrodzenie Wykonawcy;</w:t>
      </w:r>
    </w:p>
    <w:p w14:paraId="531EE4E6" w14:textId="77777777" w:rsidR="00DC53D0" w:rsidRDefault="00DC53D0" w:rsidP="00DC53D0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Jeżeli wady uniemożliwiają użytkowanie przedmiotu umowy zgodnie z przeznaczeniem – może odstąpić od umowy.</w:t>
      </w:r>
    </w:p>
    <w:p w14:paraId="63401ECC" w14:textId="77777777" w:rsidR="00DC53D0" w:rsidRDefault="00DC53D0" w:rsidP="00DC53D0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Wykonawca zobowiązany jest do odrębnego zawiadomienia w formie pisemnej Zamawiającego o usunięciu wad i gotowości do odbioru zakwestionowanych robót. Koszty przystąpienia do odbioru takich robót ponosi Wykonawca.</w:t>
      </w:r>
    </w:p>
    <w:p w14:paraId="2DEA70BF" w14:textId="77777777" w:rsidR="00DC53D0" w:rsidRPr="00DC53D0" w:rsidRDefault="00DC53D0" w:rsidP="00DC53D0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 termin zakończenia przedmiotu umowy rozumie się datę podpisania przez obie strony bezusterkowego, końcowego protokołu odbioru robót.</w:t>
      </w:r>
    </w:p>
    <w:p w14:paraId="15F413CD" w14:textId="77777777" w:rsidR="001C1D13" w:rsidRPr="00824BE1" w:rsidRDefault="001C1D13" w:rsidP="00DE1F6B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Czas trwania naprawy gwarancyjnej powoduj</w:t>
      </w:r>
      <w:r w:rsidR="00222F8E" w:rsidRPr="00824BE1">
        <w:rPr>
          <w:rFonts w:ascii="Tahoma" w:hAnsi="Tahoma" w:cs="Tahoma"/>
          <w:sz w:val="22"/>
          <w:szCs w:val="22"/>
        </w:rPr>
        <w:t xml:space="preserve">e przedłużenie okresu gwarancji </w:t>
      </w:r>
      <w:r w:rsidRPr="00824BE1">
        <w:rPr>
          <w:rFonts w:ascii="Tahoma" w:hAnsi="Tahoma" w:cs="Tahoma"/>
          <w:sz w:val="22"/>
          <w:szCs w:val="22"/>
        </w:rPr>
        <w:t>o</w:t>
      </w:r>
      <w:r w:rsidR="00222F8E" w:rsidRPr="00824BE1">
        <w:rPr>
          <w:rFonts w:ascii="Tahoma" w:hAnsi="Tahoma" w:cs="Tahoma"/>
          <w:sz w:val="22"/>
          <w:szCs w:val="22"/>
        </w:rPr>
        <w:t> </w:t>
      </w:r>
      <w:r w:rsidRPr="00824BE1">
        <w:rPr>
          <w:rFonts w:ascii="Tahoma" w:hAnsi="Tahoma" w:cs="Tahoma"/>
          <w:sz w:val="22"/>
          <w:szCs w:val="22"/>
        </w:rPr>
        <w:t xml:space="preserve">pełny okres niesprawności </w:t>
      </w:r>
    </w:p>
    <w:p w14:paraId="4FA84CBB" w14:textId="77777777" w:rsidR="001C1D13" w:rsidRPr="00824BE1" w:rsidRDefault="001C1D13" w:rsidP="00DE1F6B">
      <w:pPr>
        <w:numPr>
          <w:ilvl w:val="0"/>
          <w:numId w:val="19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Odrzucenie przez </w:t>
      </w:r>
      <w:r w:rsidR="004D0E97" w:rsidRPr="00824BE1">
        <w:rPr>
          <w:rFonts w:ascii="Tahoma" w:hAnsi="Tahoma" w:cs="Tahoma"/>
          <w:bCs/>
          <w:sz w:val="22"/>
          <w:szCs w:val="22"/>
        </w:rPr>
        <w:t>Wykonawc</w:t>
      </w:r>
      <w:r w:rsidR="00666A40" w:rsidRPr="00824BE1">
        <w:rPr>
          <w:rFonts w:ascii="Tahoma" w:hAnsi="Tahoma" w:cs="Tahoma"/>
          <w:bCs/>
          <w:sz w:val="22"/>
          <w:szCs w:val="22"/>
        </w:rPr>
        <w:t>ę</w:t>
      </w:r>
      <w:r w:rsidR="004D0E97"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sz w:val="22"/>
          <w:szCs w:val="22"/>
        </w:rPr>
        <w:t>reklamacji upoważnia</w:t>
      </w:r>
      <w:r w:rsidRPr="00824BE1">
        <w:rPr>
          <w:rFonts w:ascii="Tahoma" w:hAnsi="Tahoma" w:cs="Tahoma"/>
          <w:bCs/>
          <w:sz w:val="22"/>
          <w:szCs w:val="22"/>
        </w:rPr>
        <w:t xml:space="preserve"> Zamawiającego</w:t>
      </w:r>
      <w:r w:rsidRPr="00824BE1">
        <w:rPr>
          <w:rFonts w:ascii="Tahoma" w:hAnsi="Tahoma" w:cs="Tahoma"/>
          <w:sz w:val="22"/>
          <w:szCs w:val="22"/>
        </w:rPr>
        <w:t>, do zasięgnięcia opinii lub ekspertyzy właściwego podmiotu lub skierowania sprawy celem rozstrzygnięcia przez sąd.</w:t>
      </w:r>
    </w:p>
    <w:p w14:paraId="069470B0" w14:textId="77777777" w:rsidR="001C1D13" w:rsidRPr="00824BE1" w:rsidRDefault="00832726" w:rsidP="00DE1F6B">
      <w:pPr>
        <w:numPr>
          <w:ilvl w:val="0"/>
          <w:numId w:val="19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Jeżeli reklamacja Zamawiającego okaże się uzasadniona, koszty związane </w:t>
      </w:r>
      <w:r w:rsidR="00C51376" w:rsidRPr="00824BE1">
        <w:rPr>
          <w:rFonts w:ascii="Tahoma" w:hAnsi="Tahoma" w:cs="Tahoma"/>
          <w:sz w:val="22"/>
          <w:szCs w:val="22"/>
        </w:rPr>
        <w:br/>
      </w:r>
      <w:r w:rsidRPr="00824BE1">
        <w:rPr>
          <w:rFonts w:ascii="Tahoma" w:hAnsi="Tahoma" w:cs="Tahoma"/>
          <w:sz w:val="22"/>
          <w:szCs w:val="22"/>
        </w:rPr>
        <w:t>z przeprowadzeniem opinii lub ekspertyzy ponosi</w:t>
      </w:r>
      <w:r w:rsidRPr="00824BE1">
        <w:rPr>
          <w:rFonts w:ascii="Tahoma" w:hAnsi="Tahoma" w:cs="Tahoma"/>
          <w:bCs/>
          <w:sz w:val="22"/>
          <w:szCs w:val="22"/>
        </w:rPr>
        <w:t xml:space="preserve"> Wykonawca</w:t>
      </w:r>
      <w:r w:rsidR="00497826" w:rsidRPr="00824BE1">
        <w:rPr>
          <w:rFonts w:ascii="Tahoma" w:hAnsi="Tahoma" w:cs="Tahoma"/>
          <w:sz w:val="22"/>
          <w:szCs w:val="22"/>
        </w:rPr>
        <w:t>.</w:t>
      </w:r>
    </w:p>
    <w:p w14:paraId="07B3BFBF" w14:textId="77777777" w:rsidR="00DE1F6B" w:rsidRPr="00824BE1" w:rsidRDefault="00DE1F6B" w:rsidP="00DE1F6B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5CFB185" w14:textId="77777777" w:rsidR="000B0068" w:rsidRPr="00824BE1" w:rsidRDefault="000B0068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sz w:val="22"/>
          <w:szCs w:val="22"/>
        </w:rPr>
        <w:t>3</w:t>
      </w:r>
    </w:p>
    <w:p w14:paraId="5BD9F875" w14:textId="77777777" w:rsidR="00C51376" w:rsidRPr="00824BE1" w:rsidRDefault="00C51376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541D82BC" w14:textId="77777777" w:rsidR="004A5A88" w:rsidRPr="00824BE1" w:rsidRDefault="004A5A88" w:rsidP="00DE1F6B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Wykonawca dostarczy Zamawiającemu wraz z przedmiotem umowy:</w:t>
      </w:r>
    </w:p>
    <w:p w14:paraId="0B2D4529" w14:textId="77777777" w:rsidR="004A5A88" w:rsidRPr="00824BE1" w:rsidRDefault="008920C6" w:rsidP="00DE1F6B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Dokumentację techniczną w zakresie kart materiałowych, dokumentów zgodności dla wbudowanych materiałów.</w:t>
      </w:r>
      <w:r w:rsidR="004A5A88" w:rsidRPr="00824BE1">
        <w:rPr>
          <w:rFonts w:ascii="Tahoma" w:hAnsi="Tahoma" w:cs="Tahoma"/>
          <w:bCs/>
          <w:sz w:val="22"/>
          <w:szCs w:val="22"/>
        </w:rPr>
        <w:t xml:space="preserve"> </w:t>
      </w:r>
    </w:p>
    <w:p w14:paraId="62C2E7B8" w14:textId="77777777" w:rsidR="001F63B1" w:rsidRPr="00824BE1" w:rsidRDefault="003D3BE7" w:rsidP="00DE1F6B">
      <w:pPr>
        <w:numPr>
          <w:ilvl w:val="0"/>
          <w:numId w:val="12"/>
        </w:numPr>
        <w:tabs>
          <w:tab w:val="left" w:pos="426"/>
        </w:tabs>
        <w:suppressAutoHyphens/>
        <w:overflowPunct/>
        <w:autoSpaceDE/>
        <w:autoSpaceDN/>
        <w:adjustRightInd/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Za wykonany zakres prac </w:t>
      </w:r>
      <w:r w:rsidR="001F63B1" w:rsidRPr="00824BE1">
        <w:rPr>
          <w:rFonts w:ascii="Tahoma" w:hAnsi="Tahoma" w:cs="Tahoma"/>
          <w:sz w:val="22"/>
          <w:szCs w:val="22"/>
        </w:rPr>
        <w:t xml:space="preserve">Zamawiający zapłaci Wykonawcy </w:t>
      </w:r>
      <w:r w:rsidR="004A5A88" w:rsidRPr="00824BE1">
        <w:rPr>
          <w:rFonts w:ascii="Tahoma" w:hAnsi="Tahoma" w:cs="Tahoma"/>
          <w:sz w:val="22"/>
          <w:szCs w:val="22"/>
        </w:rPr>
        <w:t>kwotę</w:t>
      </w:r>
      <w:r w:rsidR="001F63B1" w:rsidRPr="00824BE1">
        <w:rPr>
          <w:rFonts w:ascii="Tahoma" w:hAnsi="Tahoma" w:cs="Tahoma"/>
          <w:sz w:val="22"/>
          <w:szCs w:val="22"/>
        </w:rPr>
        <w:t xml:space="preserve">: </w:t>
      </w:r>
      <w:r w:rsidR="00770245">
        <w:rPr>
          <w:rFonts w:ascii="Tahoma" w:hAnsi="Tahoma" w:cs="Tahoma"/>
          <w:b/>
          <w:sz w:val="22"/>
          <w:szCs w:val="22"/>
        </w:rPr>
        <w:t>…………………….</w:t>
      </w:r>
      <w:r w:rsidR="001F63B1" w:rsidRPr="00824BE1">
        <w:rPr>
          <w:rFonts w:ascii="Tahoma" w:hAnsi="Tahoma" w:cs="Tahoma"/>
          <w:b/>
          <w:sz w:val="22"/>
          <w:szCs w:val="22"/>
        </w:rPr>
        <w:t xml:space="preserve"> brutto</w:t>
      </w:r>
      <w:r w:rsidR="004D0E97" w:rsidRPr="00824BE1">
        <w:rPr>
          <w:rFonts w:ascii="Tahoma" w:hAnsi="Tahoma" w:cs="Tahoma"/>
          <w:b/>
          <w:sz w:val="22"/>
          <w:szCs w:val="22"/>
        </w:rPr>
        <w:t xml:space="preserve"> </w:t>
      </w:r>
      <w:r w:rsidR="001F63B1" w:rsidRPr="00824BE1">
        <w:rPr>
          <w:rFonts w:ascii="Tahoma" w:hAnsi="Tahoma" w:cs="Tahoma"/>
          <w:sz w:val="22"/>
          <w:szCs w:val="22"/>
        </w:rPr>
        <w:t>(słownie: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="00770245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</w:t>
      </w:r>
      <w:r w:rsidR="00222F8E" w:rsidRPr="00824BE1">
        <w:rPr>
          <w:rFonts w:ascii="Tahoma" w:hAnsi="Tahoma" w:cs="Tahoma"/>
          <w:sz w:val="22"/>
          <w:szCs w:val="22"/>
        </w:rPr>
        <w:t xml:space="preserve">) ustaloną na podstawie ceny </w:t>
      </w:r>
      <w:r w:rsidR="001F63B1" w:rsidRPr="00824BE1">
        <w:rPr>
          <w:rFonts w:ascii="Tahoma" w:hAnsi="Tahoma" w:cs="Tahoma"/>
          <w:sz w:val="22"/>
          <w:szCs w:val="22"/>
        </w:rPr>
        <w:t xml:space="preserve">wyszczególnionej w </w:t>
      </w:r>
      <w:r w:rsidR="00770245" w:rsidRPr="00770245">
        <w:rPr>
          <w:rFonts w:ascii="Tahoma" w:hAnsi="Tahoma" w:cs="Tahoma"/>
          <w:bCs/>
          <w:iCs/>
          <w:sz w:val="22"/>
          <w:szCs w:val="22"/>
        </w:rPr>
        <w:t>kosztorys</w:t>
      </w:r>
      <w:r w:rsidR="00770245">
        <w:rPr>
          <w:rFonts w:ascii="Tahoma" w:hAnsi="Tahoma" w:cs="Tahoma"/>
          <w:bCs/>
          <w:iCs/>
          <w:sz w:val="22"/>
          <w:szCs w:val="22"/>
        </w:rPr>
        <w:t>ie</w:t>
      </w:r>
      <w:r w:rsidR="00770245" w:rsidRPr="00770245">
        <w:rPr>
          <w:rFonts w:ascii="Tahoma" w:hAnsi="Tahoma" w:cs="Tahoma"/>
          <w:bCs/>
          <w:iCs/>
          <w:sz w:val="22"/>
          <w:szCs w:val="22"/>
        </w:rPr>
        <w:t xml:space="preserve"> ofertowy</w:t>
      </w:r>
      <w:r w:rsidR="00770245">
        <w:rPr>
          <w:rFonts w:ascii="Tahoma" w:hAnsi="Tahoma" w:cs="Tahoma"/>
          <w:bCs/>
          <w:iCs/>
          <w:sz w:val="22"/>
          <w:szCs w:val="22"/>
        </w:rPr>
        <w:t>m</w:t>
      </w:r>
      <w:r w:rsidR="00770245" w:rsidRPr="00770245">
        <w:rPr>
          <w:rFonts w:ascii="Tahoma" w:hAnsi="Tahoma" w:cs="Tahoma"/>
          <w:bCs/>
          <w:iCs/>
          <w:sz w:val="22"/>
          <w:szCs w:val="22"/>
        </w:rPr>
        <w:t xml:space="preserve"> Wykonawcy</w:t>
      </w:r>
      <w:r w:rsidR="001F63B1" w:rsidRPr="00824BE1">
        <w:rPr>
          <w:rFonts w:ascii="Tahoma" w:hAnsi="Tahoma" w:cs="Tahoma"/>
          <w:sz w:val="22"/>
          <w:szCs w:val="22"/>
        </w:rPr>
        <w:t>. Cena jest stała i niezmienna przez cały okres obowiązywania umowy i nie podlega waloryzacji.</w:t>
      </w:r>
    </w:p>
    <w:p w14:paraId="6A407607" w14:textId="77777777" w:rsidR="009507D3" w:rsidRPr="00824BE1" w:rsidRDefault="001F63B1" w:rsidP="00DE1F6B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lastRenderedPageBreak/>
        <w:t>Rozliczenie za</w:t>
      </w:r>
      <w:r w:rsidR="003D3BE7" w:rsidRPr="00824BE1">
        <w:rPr>
          <w:rFonts w:ascii="Tahoma" w:hAnsi="Tahoma" w:cs="Tahoma"/>
          <w:sz w:val="22"/>
          <w:szCs w:val="22"/>
        </w:rPr>
        <w:t xml:space="preserve"> wykonane prace</w:t>
      </w:r>
      <w:r w:rsidRPr="00824BE1">
        <w:rPr>
          <w:rFonts w:ascii="Tahoma" w:hAnsi="Tahoma" w:cs="Tahoma"/>
          <w:sz w:val="22"/>
          <w:szCs w:val="22"/>
        </w:rPr>
        <w:t xml:space="preserve"> odbędzie się</w:t>
      </w:r>
      <w:r w:rsidR="003D3BE7" w:rsidRPr="00824BE1">
        <w:rPr>
          <w:rFonts w:ascii="Tahoma" w:hAnsi="Tahoma" w:cs="Tahoma"/>
          <w:sz w:val="22"/>
          <w:szCs w:val="22"/>
        </w:rPr>
        <w:t xml:space="preserve"> </w:t>
      </w:r>
      <w:r w:rsidR="00B53625" w:rsidRPr="00824BE1">
        <w:rPr>
          <w:rFonts w:ascii="Tahoma" w:hAnsi="Tahoma" w:cs="Tahoma"/>
          <w:sz w:val="22"/>
          <w:szCs w:val="22"/>
        </w:rPr>
        <w:t>po ich zakończeniu, potwierdzone protok</w:t>
      </w:r>
      <w:r w:rsidR="006F0291">
        <w:rPr>
          <w:rFonts w:ascii="Tahoma" w:hAnsi="Tahoma" w:cs="Tahoma"/>
          <w:sz w:val="22"/>
          <w:szCs w:val="22"/>
        </w:rPr>
        <w:t xml:space="preserve">ołem bezusterkowego </w:t>
      </w:r>
      <w:r w:rsidR="00B53625" w:rsidRPr="00824BE1">
        <w:rPr>
          <w:rFonts w:ascii="Tahoma" w:hAnsi="Tahoma" w:cs="Tahoma"/>
          <w:sz w:val="22"/>
          <w:szCs w:val="22"/>
        </w:rPr>
        <w:t>odbioru</w:t>
      </w:r>
      <w:r w:rsidR="00EB3FC7" w:rsidRPr="00824BE1">
        <w:rPr>
          <w:rFonts w:ascii="Tahoma" w:hAnsi="Tahoma" w:cs="Tahoma"/>
          <w:sz w:val="22"/>
          <w:szCs w:val="22"/>
        </w:rPr>
        <w:t xml:space="preserve"> według wzoru stosowanego przez </w:t>
      </w:r>
      <w:proofErr w:type="spellStart"/>
      <w:r w:rsidR="00EB3FC7" w:rsidRPr="00824BE1">
        <w:rPr>
          <w:rFonts w:ascii="Tahoma" w:hAnsi="Tahoma" w:cs="Tahoma"/>
          <w:sz w:val="22"/>
          <w:szCs w:val="22"/>
        </w:rPr>
        <w:t>IMiD</w:t>
      </w:r>
      <w:proofErr w:type="spellEnd"/>
      <w:r w:rsidR="00EB3FC7" w:rsidRPr="00824BE1">
        <w:rPr>
          <w:rFonts w:ascii="Tahoma" w:hAnsi="Tahoma" w:cs="Tahoma"/>
          <w:sz w:val="22"/>
          <w:szCs w:val="22"/>
        </w:rPr>
        <w:t>, płatne przelewem na konto Wykonawcy podane na fakturze</w:t>
      </w:r>
      <w:r w:rsidR="003D3BE7" w:rsidRPr="00824BE1">
        <w:rPr>
          <w:rFonts w:ascii="Tahoma" w:hAnsi="Tahoma" w:cs="Tahoma"/>
          <w:sz w:val="22"/>
          <w:szCs w:val="22"/>
        </w:rPr>
        <w:t xml:space="preserve"> </w:t>
      </w:r>
      <w:r w:rsidR="00EB3FC7" w:rsidRPr="00824BE1">
        <w:rPr>
          <w:rFonts w:ascii="Tahoma" w:hAnsi="Tahoma" w:cs="Tahoma"/>
          <w:sz w:val="22"/>
          <w:szCs w:val="22"/>
        </w:rPr>
        <w:t>VAT z 30 dniowym terminem płatności.</w:t>
      </w:r>
    </w:p>
    <w:p w14:paraId="45FCD1DE" w14:textId="77777777" w:rsidR="000B0068" w:rsidRPr="00824BE1" w:rsidRDefault="00EB3FC7" w:rsidP="00DE1F6B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Wykonawca nie może, pod rygorem nieważności, przenieść wierzytelności wynikającej </w:t>
      </w:r>
      <w:r w:rsidR="00DE1F6B" w:rsidRPr="00824BE1">
        <w:rPr>
          <w:rFonts w:ascii="Tahoma" w:hAnsi="Tahoma" w:cs="Tahoma"/>
          <w:sz w:val="22"/>
          <w:szCs w:val="22"/>
        </w:rPr>
        <w:br/>
        <w:t xml:space="preserve">z niniejszej </w:t>
      </w:r>
      <w:r w:rsidRPr="00824BE1">
        <w:rPr>
          <w:rFonts w:ascii="Tahoma" w:hAnsi="Tahoma" w:cs="Tahoma"/>
          <w:sz w:val="22"/>
          <w:szCs w:val="22"/>
        </w:rPr>
        <w:t>umowy na stronę trzecią bez uprzedniej pisemnej zgody Zamawiającego.</w:t>
      </w:r>
      <w:r w:rsidR="000B0068" w:rsidRPr="00824BE1">
        <w:rPr>
          <w:rFonts w:ascii="Tahoma" w:hAnsi="Tahoma" w:cs="Tahoma"/>
          <w:sz w:val="22"/>
          <w:szCs w:val="22"/>
        </w:rPr>
        <w:tab/>
      </w:r>
    </w:p>
    <w:p w14:paraId="0F0C1E00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 4</w:t>
      </w:r>
    </w:p>
    <w:p w14:paraId="5EE78C23" w14:textId="77777777" w:rsidR="00DE1F6B" w:rsidRPr="00824BE1" w:rsidRDefault="00DE1F6B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3F80602" w14:textId="77777777" w:rsidR="001F63B1" w:rsidRPr="00824BE1" w:rsidRDefault="001F63B1" w:rsidP="00DE1F6B">
      <w:pPr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Wykonawca zapłaci Zamawiającemu kary umowne:</w:t>
      </w:r>
    </w:p>
    <w:p w14:paraId="0D0B7F21" w14:textId="77777777" w:rsidR="001F63B1" w:rsidRPr="00824BE1" w:rsidRDefault="001F63B1" w:rsidP="00DE1F6B">
      <w:pPr>
        <w:numPr>
          <w:ilvl w:val="0"/>
          <w:numId w:val="8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 razie </w:t>
      </w:r>
      <w:r w:rsidR="00053C74">
        <w:rPr>
          <w:rFonts w:ascii="Tahoma" w:hAnsi="Tahoma" w:cs="Tahoma"/>
          <w:sz w:val="22"/>
          <w:szCs w:val="22"/>
        </w:rPr>
        <w:t>opóźnienia</w:t>
      </w:r>
      <w:r w:rsidRPr="00824BE1">
        <w:rPr>
          <w:rFonts w:ascii="Tahoma" w:hAnsi="Tahoma" w:cs="Tahoma"/>
          <w:sz w:val="22"/>
          <w:szCs w:val="22"/>
        </w:rPr>
        <w:t xml:space="preserve"> w wykonaniu usługi </w:t>
      </w:r>
      <w:r w:rsidR="00DE1F6B" w:rsidRPr="00824BE1">
        <w:rPr>
          <w:rFonts w:ascii="Tahoma" w:hAnsi="Tahoma" w:cs="Tahoma"/>
          <w:sz w:val="22"/>
          <w:szCs w:val="22"/>
        </w:rPr>
        <w:t>–</w:t>
      </w:r>
      <w:r w:rsidRPr="00824BE1">
        <w:rPr>
          <w:rFonts w:ascii="Tahoma" w:hAnsi="Tahoma" w:cs="Tahoma"/>
          <w:sz w:val="22"/>
          <w:szCs w:val="22"/>
        </w:rPr>
        <w:t xml:space="preserve"> w wysokości 0,2 % wartości brutto za każdy dzień </w:t>
      </w:r>
      <w:r w:rsidR="00053C74">
        <w:rPr>
          <w:rFonts w:ascii="Tahoma" w:hAnsi="Tahoma" w:cs="Tahoma"/>
          <w:sz w:val="22"/>
          <w:szCs w:val="22"/>
        </w:rPr>
        <w:t>opóźnienia</w:t>
      </w:r>
      <w:r w:rsidRPr="00824BE1">
        <w:rPr>
          <w:rFonts w:ascii="Tahoma" w:hAnsi="Tahoma" w:cs="Tahoma"/>
          <w:sz w:val="22"/>
          <w:szCs w:val="22"/>
        </w:rPr>
        <w:t xml:space="preserve">, </w:t>
      </w:r>
    </w:p>
    <w:p w14:paraId="0D18C6F8" w14:textId="77777777" w:rsidR="001F63B1" w:rsidRPr="00824BE1" w:rsidRDefault="001F63B1" w:rsidP="00DE1F6B">
      <w:pPr>
        <w:numPr>
          <w:ilvl w:val="0"/>
          <w:numId w:val="8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za </w:t>
      </w:r>
      <w:r w:rsidR="00433892">
        <w:rPr>
          <w:rFonts w:ascii="Tahoma" w:hAnsi="Tahoma" w:cs="Tahoma"/>
          <w:sz w:val="22"/>
          <w:szCs w:val="22"/>
        </w:rPr>
        <w:t>opóźnienie</w:t>
      </w:r>
      <w:r w:rsidRPr="00824BE1">
        <w:rPr>
          <w:rFonts w:ascii="Tahoma" w:hAnsi="Tahoma" w:cs="Tahoma"/>
          <w:sz w:val="22"/>
          <w:szCs w:val="22"/>
        </w:rPr>
        <w:t xml:space="preserve"> w usunięciu </w:t>
      </w:r>
      <w:r w:rsidR="005D1C28">
        <w:rPr>
          <w:rFonts w:ascii="Tahoma" w:hAnsi="Tahoma" w:cs="Tahoma"/>
          <w:sz w:val="22"/>
          <w:szCs w:val="22"/>
        </w:rPr>
        <w:t xml:space="preserve">usterek lub </w:t>
      </w:r>
      <w:r w:rsidRPr="00824BE1">
        <w:rPr>
          <w:rFonts w:ascii="Tahoma" w:hAnsi="Tahoma" w:cs="Tahoma"/>
          <w:sz w:val="22"/>
          <w:szCs w:val="22"/>
        </w:rPr>
        <w:t xml:space="preserve">wad stwierdzonych przy odbiorze lub w okresie gwarancji albo </w:t>
      </w:r>
      <w:r w:rsidR="00433892">
        <w:rPr>
          <w:rFonts w:ascii="Tahoma" w:hAnsi="Tahoma" w:cs="Tahoma"/>
          <w:sz w:val="22"/>
          <w:szCs w:val="22"/>
        </w:rPr>
        <w:t>opóźnienie</w:t>
      </w:r>
      <w:r w:rsidRPr="00824BE1">
        <w:rPr>
          <w:rFonts w:ascii="Tahoma" w:hAnsi="Tahoma" w:cs="Tahoma"/>
          <w:sz w:val="22"/>
          <w:szCs w:val="22"/>
        </w:rPr>
        <w:t xml:space="preserve"> w potwierdzeniu otrzymania reklamacji, w wysokości 0,2 % wartości umowy brutto za każdy dzień zwłoki, liczony od dnia wyznaczonego na usunięcie wady,</w:t>
      </w:r>
    </w:p>
    <w:p w14:paraId="0A95D17E" w14:textId="03D8AF43" w:rsidR="00867E2D" w:rsidRPr="00824BE1" w:rsidRDefault="001F63B1" w:rsidP="00DE1F6B">
      <w:pPr>
        <w:numPr>
          <w:ilvl w:val="0"/>
          <w:numId w:val="8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za odstąpienie od umowy z przyczyn zależnych od Wykonawcy – w wysokości 10% wynagrodzenia umo</w:t>
      </w:r>
      <w:r w:rsidR="005D1C28">
        <w:rPr>
          <w:rFonts w:ascii="Tahoma" w:hAnsi="Tahoma" w:cs="Tahoma"/>
          <w:sz w:val="22"/>
          <w:szCs w:val="22"/>
        </w:rPr>
        <w:t>wnego brutto, o którym mowa w §3</w:t>
      </w:r>
      <w:r w:rsidRPr="00824BE1">
        <w:rPr>
          <w:rFonts w:ascii="Tahoma" w:hAnsi="Tahoma" w:cs="Tahoma"/>
          <w:sz w:val="22"/>
          <w:szCs w:val="22"/>
        </w:rPr>
        <w:t xml:space="preserve"> ust. </w:t>
      </w:r>
      <w:r w:rsidR="005D1C28">
        <w:rPr>
          <w:rFonts w:ascii="Tahoma" w:hAnsi="Tahoma" w:cs="Tahoma"/>
          <w:sz w:val="22"/>
          <w:szCs w:val="22"/>
        </w:rPr>
        <w:t>2</w:t>
      </w:r>
      <w:r w:rsidRPr="00824BE1">
        <w:rPr>
          <w:rFonts w:ascii="Tahoma" w:hAnsi="Tahoma" w:cs="Tahoma"/>
          <w:sz w:val="22"/>
          <w:szCs w:val="22"/>
        </w:rPr>
        <w:t>.</w:t>
      </w:r>
    </w:p>
    <w:p w14:paraId="3092877F" w14:textId="77777777" w:rsidR="001F63B1" w:rsidRPr="00824BE1" w:rsidRDefault="001F63B1" w:rsidP="009B22CC">
      <w:pPr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Kary umowne, o których mowa w ust. 1 nie zostaną naliczone wyłącznie w przypadku, gdy niewykonanie lub niewłaściwe wykonanie zobowiązania nastąpiło na skutek siły wyższej.</w:t>
      </w:r>
    </w:p>
    <w:p w14:paraId="0064D9E0" w14:textId="77777777" w:rsidR="001F63B1" w:rsidRPr="00824BE1" w:rsidRDefault="001F63B1" w:rsidP="00DE1F6B">
      <w:pPr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Strony zastrzegają sobie prawo dochodzenia odszkodowania uzupełniającego przewyższającego wysokość zastrzeżonych kar umownych.</w:t>
      </w:r>
    </w:p>
    <w:p w14:paraId="38070579" w14:textId="77777777" w:rsidR="001F63B1" w:rsidRPr="00824BE1" w:rsidRDefault="001F63B1" w:rsidP="00DE1F6B">
      <w:pPr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Zamawiający może potrącić naliczone kary umowne ze swymi zobowiązaniami wobec Wykonawcy.</w:t>
      </w:r>
    </w:p>
    <w:p w14:paraId="0069B50D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 5</w:t>
      </w:r>
    </w:p>
    <w:p w14:paraId="72535729" w14:textId="77777777" w:rsidR="00DE1F6B" w:rsidRPr="00824BE1" w:rsidRDefault="00DE1F6B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243BCE1" w14:textId="77777777" w:rsidR="001F63B1" w:rsidRPr="00824BE1" w:rsidRDefault="001F63B1" w:rsidP="00DE1F6B">
      <w:pPr>
        <w:numPr>
          <w:ilvl w:val="0"/>
          <w:numId w:val="10"/>
        </w:numPr>
        <w:tabs>
          <w:tab w:val="left" w:pos="360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Reklamacje z tytułu jakości  będą składane przez Zamawiającego faksem</w:t>
      </w:r>
      <w:r w:rsidR="00150F07" w:rsidRPr="00824BE1">
        <w:rPr>
          <w:rFonts w:ascii="Tahoma" w:hAnsi="Tahoma" w:cs="Tahoma"/>
          <w:sz w:val="22"/>
          <w:szCs w:val="22"/>
        </w:rPr>
        <w:t>/mailem</w:t>
      </w:r>
      <w:r w:rsidRPr="00824BE1">
        <w:rPr>
          <w:rFonts w:ascii="Tahoma" w:hAnsi="Tahoma" w:cs="Tahoma"/>
          <w:sz w:val="22"/>
          <w:szCs w:val="22"/>
        </w:rPr>
        <w:t xml:space="preserve"> na adres Wykonawcy, niezwłocznie po stwierdzeniu wad w wykonaniu przedmiotu zamówienia.</w:t>
      </w:r>
    </w:p>
    <w:p w14:paraId="7BB1C4B3" w14:textId="77777777" w:rsidR="001F63B1" w:rsidRPr="00824BE1" w:rsidRDefault="001F63B1" w:rsidP="00DE1F6B">
      <w:pPr>
        <w:numPr>
          <w:ilvl w:val="0"/>
          <w:numId w:val="10"/>
        </w:numPr>
        <w:tabs>
          <w:tab w:val="left" w:pos="360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Wykonawca zobowiązuje się do niezwłocznego potwierdzenia otrzymania reklamacji faksem</w:t>
      </w:r>
      <w:r w:rsidR="00150F07" w:rsidRPr="00824BE1">
        <w:rPr>
          <w:rFonts w:ascii="Tahoma" w:hAnsi="Tahoma" w:cs="Tahoma"/>
          <w:sz w:val="22"/>
          <w:szCs w:val="22"/>
        </w:rPr>
        <w:t>/mailem</w:t>
      </w:r>
      <w:r w:rsidRPr="00824BE1">
        <w:rPr>
          <w:rFonts w:ascii="Tahoma" w:hAnsi="Tahoma" w:cs="Tahoma"/>
          <w:sz w:val="22"/>
          <w:szCs w:val="22"/>
        </w:rPr>
        <w:t xml:space="preserve"> zwrotnym.</w:t>
      </w:r>
    </w:p>
    <w:p w14:paraId="6DD3F360" w14:textId="77777777" w:rsidR="001F63B1" w:rsidRPr="00824BE1" w:rsidRDefault="001F63B1" w:rsidP="00DE1F6B">
      <w:pPr>
        <w:numPr>
          <w:ilvl w:val="0"/>
          <w:numId w:val="10"/>
        </w:numPr>
        <w:tabs>
          <w:tab w:val="left" w:pos="360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Wykonawca zobowiązuje się do załatwienia reklamacji na własny koszt, w terminie </w:t>
      </w:r>
      <w:r w:rsidR="009B1ACC" w:rsidRPr="00824BE1">
        <w:rPr>
          <w:rFonts w:ascii="Tahoma" w:hAnsi="Tahoma" w:cs="Tahoma"/>
          <w:sz w:val="22"/>
          <w:szCs w:val="22"/>
        </w:rPr>
        <w:t xml:space="preserve">10 </w:t>
      </w:r>
      <w:r w:rsidRPr="00824BE1">
        <w:rPr>
          <w:rFonts w:ascii="Tahoma" w:hAnsi="Tahoma" w:cs="Tahoma"/>
          <w:sz w:val="22"/>
          <w:szCs w:val="22"/>
        </w:rPr>
        <w:t>dni od daty złożenia reklamacji przez Zamawiającego</w:t>
      </w:r>
      <w:r w:rsidR="00150F07" w:rsidRPr="00824BE1">
        <w:rPr>
          <w:rFonts w:ascii="Tahoma" w:hAnsi="Tahoma" w:cs="Tahoma"/>
          <w:sz w:val="22"/>
          <w:szCs w:val="22"/>
        </w:rPr>
        <w:t>.</w:t>
      </w:r>
    </w:p>
    <w:p w14:paraId="772C8D74" w14:textId="77777777" w:rsidR="001F63B1" w:rsidRPr="00824BE1" w:rsidRDefault="001F63B1" w:rsidP="00DE1F6B">
      <w:pPr>
        <w:numPr>
          <w:ilvl w:val="0"/>
          <w:numId w:val="10"/>
        </w:numPr>
        <w:tabs>
          <w:tab w:val="left" w:pos="360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W przypadku stwierdzenia, że wykonany przedmiot zamówienia nie odpowiada wymaganiom jakościowym zawartym w ofercie Wykonawcy, Zamawiający może odstąpić od umowy, naliczając jednocześnie karę umowną w oparciu o §4 ust. 1 pkt c.</w:t>
      </w:r>
    </w:p>
    <w:p w14:paraId="033B846B" w14:textId="77777777" w:rsidR="001F63B1" w:rsidRPr="00824BE1" w:rsidRDefault="001F63B1" w:rsidP="007B2054">
      <w:pPr>
        <w:numPr>
          <w:ilvl w:val="0"/>
          <w:numId w:val="10"/>
        </w:numPr>
        <w:tabs>
          <w:tab w:val="left" w:pos="360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pacing w:val="-20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 xml:space="preserve">W przypadku nie wywiązania się Wykonawcy ze zobowiązania, o którym mowa w ust. 3, </w:t>
      </w:r>
      <w:r w:rsidRPr="00824BE1">
        <w:rPr>
          <w:rFonts w:ascii="Tahoma" w:hAnsi="Tahoma" w:cs="Tahoma"/>
          <w:spacing w:val="-2"/>
          <w:sz w:val="22"/>
          <w:szCs w:val="22"/>
        </w:rPr>
        <w:t>Zamawiający może odstąpić od umowy naliczając karę umowną w oparciu o §4 ust.1 pkt c.</w:t>
      </w:r>
      <w:r w:rsidRPr="00824BE1">
        <w:rPr>
          <w:rFonts w:ascii="Tahoma" w:hAnsi="Tahoma" w:cs="Tahoma"/>
          <w:spacing w:val="-20"/>
          <w:sz w:val="22"/>
          <w:szCs w:val="22"/>
        </w:rPr>
        <w:t xml:space="preserve"> </w:t>
      </w:r>
    </w:p>
    <w:p w14:paraId="1D53B84B" w14:textId="77777777" w:rsidR="001F63B1" w:rsidRPr="00824BE1" w:rsidRDefault="001F63B1" w:rsidP="00DE1F6B">
      <w:pPr>
        <w:spacing w:line="276" w:lineRule="auto"/>
        <w:jc w:val="both"/>
        <w:rPr>
          <w:rFonts w:ascii="Tahoma" w:hAnsi="Tahoma" w:cs="Tahoma"/>
          <w:spacing w:val="-20"/>
          <w:sz w:val="22"/>
          <w:szCs w:val="22"/>
        </w:rPr>
      </w:pPr>
    </w:p>
    <w:p w14:paraId="2FD1CA4D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 6</w:t>
      </w:r>
    </w:p>
    <w:p w14:paraId="1E4AA72B" w14:textId="77777777" w:rsidR="00DE1F6B" w:rsidRPr="00824BE1" w:rsidRDefault="00DE1F6B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0FBE321" w14:textId="77777777" w:rsidR="001F63B1" w:rsidRPr="00824BE1" w:rsidRDefault="001F63B1" w:rsidP="00DE1F6B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Zmiana postanowień niniejszej umowy wymaga formy pisemnej, pod rygorem nieważności.</w:t>
      </w:r>
    </w:p>
    <w:p w14:paraId="4A453FE8" w14:textId="77777777" w:rsidR="00DE1F6B" w:rsidRPr="00824BE1" w:rsidRDefault="00216FC1" w:rsidP="00DE1F6B">
      <w:pPr>
        <w:pStyle w:val="Tekstpodstawowywcity31"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Wykonawca nie może przenosić na osoby trzecie żadnych praw i obowiązków wynikających z niniejszej umowy bez uprzedniej zgody Zamawiającego wyrażonej na piśmie, a także nie może zbywać ani obciążać wierzytelności przysługujących mu z niniejszej umowy.</w:t>
      </w:r>
    </w:p>
    <w:p w14:paraId="5DB175BB" w14:textId="77777777" w:rsidR="001F63B1" w:rsidRPr="00824BE1" w:rsidRDefault="001F63B1" w:rsidP="00DE1F6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BFE6796" w14:textId="77777777" w:rsidR="000A45E8" w:rsidRDefault="000A45E8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9D8F1D5" w14:textId="77777777" w:rsidR="001F63B1" w:rsidRPr="00824BE1" w:rsidRDefault="001F63B1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lastRenderedPageBreak/>
        <w:t>§ 7</w:t>
      </w:r>
    </w:p>
    <w:p w14:paraId="42C25A76" w14:textId="77777777" w:rsidR="001F63B1" w:rsidRPr="00824BE1" w:rsidRDefault="001F63B1" w:rsidP="00DE1F6B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351531CA" w14:textId="77777777" w:rsidR="00DE1F6B" w:rsidRPr="00824BE1" w:rsidRDefault="001F63B1" w:rsidP="00DE1F6B">
      <w:pPr>
        <w:pStyle w:val="Tekstpodstawowy"/>
        <w:numPr>
          <w:ilvl w:val="0"/>
          <w:numId w:val="36"/>
        </w:numPr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Sprawy sporne rozstrzygać będzie sąd</w:t>
      </w:r>
      <w:r w:rsidR="00216FC1">
        <w:rPr>
          <w:rFonts w:ascii="Tahoma" w:hAnsi="Tahoma" w:cs="Tahoma"/>
          <w:sz w:val="22"/>
          <w:szCs w:val="22"/>
        </w:rPr>
        <w:t xml:space="preserve"> powszechny właściwy </w:t>
      </w:r>
      <w:r w:rsidRPr="00824BE1">
        <w:rPr>
          <w:rFonts w:ascii="Tahoma" w:hAnsi="Tahoma" w:cs="Tahoma"/>
          <w:sz w:val="22"/>
          <w:szCs w:val="22"/>
        </w:rPr>
        <w:t>dla siedziby Zamawiającego.</w:t>
      </w:r>
    </w:p>
    <w:p w14:paraId="0923F2D2" w14:textId="77777777" w:rsidR="001F63B1" w:rsidRPr="00824BE1" w:rsidRDefault="00DE1F6B" w:rsidP="00DE1F6B">
      <w:pPr>
        <w:pStyle w:val="Tekstpodstawowy"/>
        <w:numPr>
          <w:ilvl w:val="0"/>
          <w:numId w:val="36"/>
        </w:numPr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W</w:t>
      </w:r>
      <w:r w:rsidR="001F63B1" w:rsidRPr="00824BE1">
        <w:rPr>
          <w:rFonts w:ascii="Tahoma" w:hAnsi="Tahoma" w:cs="Tahoma"/>
          <w:sz w:val="22"/>
          <w:szCs w:val="22"/>
        </w:rPr>
        <w:t xml:space="preserve"> sprawach nie uregulowanych niniejszą umową stosuje się przepisy kodeksu cywilnego, kodeksu postępowania cywilnego.</w:t>
      </w:r>
    </w:p>
    <w:p w14:paraId="43270D00" w14:textId="77777777" w:rsidR="001F63B1" w:rsidRPr="00824BE1" w:rsidRDefault="001F63B1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4C2A8101" w14:textId="77777777" w:rsidR="001F63B1" w:rsidRPr="00824BE1" w:rsidRDefault="00DE1F6B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 8</w:t>
      </w:r>
    </w:p>
    <w:p w14:paraId="15A3F28F" w14:textId="77777777" w:rsidR="001F63B1" w:rsidRPr="00824BE1" w:rsidRDefault="001F63B1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Umowę sporządzono w dwóch jednobrzmiących egzemplarzach, po jednym dla każdej ze stron.</w:t>
      </w:r>
    </w:p>
    <w:p w14:paraId="4D9D20B4" w14:textId="77777777" w:rsidR="00DE1F6B" w:rsidRPr="00824BE1" w:rsidRDefault="00DE1F6B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1FFC818B" w14:textId="77777777" w:rsidR="001F63B1" w:rsidRPr="00824BE1" w:rsidRDefault="001F63B1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35027768" w14:textId="77777777" w:rsidR="0049251B" w:rsidRDefault="001F63B1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Zamawiający</w:t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</w:r>
      <w:r w:rsidRPr="00824BE1">
        <w:rPr>
          <w:rFonts w:ascii="Tahoma" w:hAnsi="Tahoma" w:cs="Tahoma"/>
          <w:b/>
          <w:sz w:val="22"/>
          <w:szCs w:val="22"/>
        </w:rPr>
        <w:tab/>
        <w:t>Wykonawca</w:t>
      </w:r>
    </w:p>
    <w:p w14:paraId="3AAB9651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3B26A7B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EABCE58" w14:textId="77777777" w:rsidR="00FD5DBF" w:rsidRDefault="00FD5DBF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017E1C2" w14:textId="77777777" w:rsidR="00FD5DBF" w:rsidRDefault="00FD5DBF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F3C9683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266DA8E" w14:textId="77777777" w:rsidR="00D90865" w:rsidRDefault="00D90865" w:rsidP="00DE1F6B">
      <w:pPr>
        <w:pStyle w:val="Tekstpodstawowy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EDB77EA" w14:textId="77777777" w:rsidR="00AD0E41" w:rsidRPr="00AD0E41" w:rsidRDefault="00AD0E41" w:rsidP="009B2AD9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sectPr w:rsidR="00AD0E41" w:rsidRPr="00AD0E41" w:rsidSect="00770245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AFD0" w14:textId="77777777" w:rsidR="00E723B8" w:rsidRDefault="00E723B8" w:rsidP="0087778D">
      <w:r>
        <w:separator/>
      </w:r>
    </w:p>
  </w:endnote>
  <w:endnote w:type="continuationSeparator" w:id="0">
    <w:p w14:paraId="0B055503" w14:textId="77777777" w:rsidR="00E723B8" w:rsidRDefault="00E723B8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9C257" w14:textId="77777777"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0FE5">
      <w:rPr>
        <w:noProof/>
      </w:rPr>
      <w:t>5</w:t>
    </w:r>
    <w:r>
      <w:rPr>
        <w:noProof/>
      </w:rPr>
      <w:fldChar w:fldCharType="end"/>
    </w:r>
  </w:p>
  <w:p w14:paraId="36F16204" w14:textId="77777777"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8375D" w14:textId="77777777" w:rsidR="00E723B8" w:rsidRDefault="00E723B8" w:rsidP="0087778D">
      <w:r>
        <w:separator/>
      </w:r>
    </w:p>
  </w:footnote>
  <w:footnote w:type="continuationSeparator" w:id="0">
    <w:p w14:paraId="2E6F6A7A" w14:textId="77777777" w:rsidR="00E723B8" w:rsidRDefault="00E723B8" w:rsidP="0087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38704C8"/>
    <w:multiLevelType w:val="hybridMultilevel"/>
    <w:tmpl w:val="34BA10B0"/>
    <w:lvl w:ilvl="0" w:tplc="81F886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FD095C"/>
    <w:multiLevelType w:val="multilevel"/>
    <w:tmpl w:val="5ADE7F1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15AE629E"/>
    <w:multiLevelType w:val="hybridMultilevel"/>
    <w:tmpl w:val="0C72CFF8"/>
    <w:lvl w:ilvl="0" w:tplc="670E1E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B0330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63995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1DAF0895"/>
    <w:multiLevelType w:val="hybridMultilevel"/>
    <w:tmpl w:val="B81A4E6E"/>
    <w:lvl w:ilvl="0" w:tplc="DD6AD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3E4B62"/>
    <w:multiLevelType w:val="multilevel"/>
    <w:tmpl w:val="47722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827C95"/>
    <w:multiLevelType w:val="hybridMultilevel"/>
    <w:tmpl w:val="C9705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2289A"/>
    <w:multiLevelType w:val="multilevel"/>
    <w:tmpl w:val="92B4A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6CB7FF9"/>
    <w:multiLevelType w:val="hybridMultilevel"/>
    <w:tmpl w:val="35FA40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3148A6"/>
    <w:multiLevelType w:val="hybridMultilevel"/>
    <w:tmpl w:val="25E6316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0C1C17"/>
    <w:multiLevelType w:val="hybridMultilevel"/>
    <w:tmpl w:val="31BEB2D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63231"/>
    <w:multiLevelType w:val="hybridMultilevel"/>
    <w:tmpl w:val="A64AE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D1D40"/>
    <w:multiLevelType w:val="hybridMultilevel"/>
    <w:tmpl w:val="A8263F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5B80E35"/>
    <w:multiLevelType w:val="hybridMultilevel"/>
    <w:tmpl w:val="683AE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23835"/>
    <w:multiLevelType w:val="hybridMultilevel"/>
    <w:tmpl w:val="8940DED4"/>
    <w:lvl w:ilvl="0" w:tplc="C262AB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2D4E6E"/>
    <w:multiLevelType w:val="hybridMultilevel"/>
    <w:tmpl w:val="3F9A814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3D7D2EF5"/>
    <w:multiLevelType w:val="hybridMultilevel"/>
    <w:tmpl w:val="2D4282CE"/>
    <w:lvl w:ilvl="0" w:tplc="670E1E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93"/>
    <w:multiLevelType w:val="multilevel"/>
    <w:tmpl w:val="8CA64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EB4DFD"/>
    <w:multiLevelType w:val="hybridMultilevel"/>
    <w:tmpl w:val="A47CCD7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46AF74B4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6" w15:restartNumberingAfterBreak="0">
    <w:nsid w:val="4D3A0262"/>
    <w:multiLevelType w:val="multilevel"/>
    <w:tmpl w:val="3FCAAC7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7" w15:restartNumberingAfterBreak="0">
    <w:nsid w:val="51FF697A"/>
    <w:multiLevelType w:val="hybridMultilevel"/>
    <w:tmpl w:val="4C68A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6C36"/>
    <w:multiLevelType w:val="hybridMultilevel"/>
    <w:tmpl w:val="7904EB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84107B"/>
    <w:multiLevelType w:val="hybridMultilevel"/>
    <w:tmpl w:val="200A8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54239"/>
    <w:multiLevelType w:val="hybridMultilevel"/>
    <w:tmpl w:val="B352BF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555B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5315D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 w15:restartNumberingAfterBreak="0">
    <w:nsid w:val="72061BFD"/>
    <w:multiLevelType w:val="hybridMultilevel"/>
    <w:tmpl w:val="50AA0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D0B9D"/>
    <w:multiLevelType w:val="hybridMultilevel"/>
    <w:tmpl w:val="F48AD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8043F"/>
    <w:multiLevelType w:val="hybridMultilevel"/>
    <w:tmpl w:val="3CCCA9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25554A"/>
    <w:multiLevelType w:val="hybridMultilevel"/>
    <w:tmpl w:val="810ABDF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9737A65"/>
    <w:multiLevelType w:val="multilevel"/>
    <w:tmpl w:val="8C1A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AB7DEC"/>
    <w:multiLevelType w:val="multilevel"/>
    <w:tmpl w:val="3362A0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</w:lvl>
  </w:abstractNum>
  <w:abstractNum w:abstractNumId="40" w15:restartNumberingAfterBreak="0">
    <w:nsid w:val="7FB04BF4"/>
    <w:multiLevelType w:val="hybridMultilevel"/>
    <w:tmpl w:val="94367CAC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5"/>
  </w:num>
  <w:num w:numId="4">
    <w:abstractNumId w:val="29"/>
  </w:num>
  <w:num w:numId="5">
    <w:abstractNumId w:val="3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5"/>
  </w:num>
  <w:num w:numId="12">
    <w:abstractNumId w:val="19"/>
  </w:num>
  <w:num w:numId="13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7"/>
  </w:num>
  <w:num w:numId="17">
    <w:abstractNumId w:val="22"/>
  </w:num>
  <w:num w:numId="18">
    <w:abstractNumId w:val="5"/>
  </w:num>
  <w:num w:numId="19">
    <w:abstractNumId w:val="40"/>
  </w:num>
  <w:num w:numId="20">
    <w:abstractNumId w:val="40"/>
    <w:lvlOverride w:ilvl="0">
      <w:lvl w:ilvl="0" w:tplc="7362ECB8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6"/>
  </w:num>
  <w:num w:numId="22">
    <w:abstractNumId w:val="34"/>
  </w:num>
  <w:num w:numId="23">
    <w:abstractNumId w:val="20"/>
  </w:num>
  <w:num w:numId="24">
    <w:abstractNumId w:val="24"/>
  </w:num>
  <w:num w:numId="25">
    <w:abstractNumId w:val="21"/>
  </w:num>
  <w:num w:numId="26">
    <w:abstractNumId w:val="10"/>
  </w:num>
  <w:num w:numId="27">
    <w:abstractNumId w:val="6"/>
  </w:num>
  <w:num w:numId="28">
    <w:abstractNumId w:val="38"/>
  </w:num>
  <w:num w:numId="29">
    <w:abstractNumId w:val="23"/>
  </w:num>
  <w:num w:numId="30">
    <w:abstractNumId w:val="32"/>
  </w:num>
  <w:num w:numId="31">
    <w:abstractNumId w:val="26"/>
  </w:num>
  <w:num w:numId="32">
    <w:abstractNumId w:val="28"/>
  </w:num>
  <w:num w:numId="33">
    <w:abstractNumId w:val="31"/>
  </w:num>
  <w:num w:numId="34">
    <w:abstractNumId w:val="8"/>
  </w:num>
  <w:num w:numId="35">
    <w:abstractNumId w:val="33"/>
  </w:num>
  <w:num w:numId="36">
    <w:abstractNumId w:val="25"/>
  </w:num>
  <w:num w:numId="37">
    <w:abstractNumId w:val="12"/>
  </w:num>
  <w:num w:numId="38">
    <w:abstractNumId w:val="18"/>
    <w:lvlOverride w:ilvl="0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1B"/>
    <w:rsid w:val="00051DE1"/>
    <w:rsid w:val="00053C74"/>
    <w:rsid w:val="000547FC"/>
    <w:rsid w:val="00077F90"/>
    <w:rsid w:val="000A45E8"/>
    <w:rsid w:val="000B0068"/>
    <w:rsid w:val="000C31C9"/>
    <w:rsid w:val="000E3C52"/>
    <w:rsid w:val="000E67B1"/>
    <w:rsid w:val="000E7481"/>
    <w:rsid w:val="000E7CB1"/>
    <w:rsid w:val="00100D19"/>
    <w:rsid w:val="00150F07"/>
    <w:rsid w:val="0018455D"/>
    <w:rsid w:val="001B36EA"/>
    <w:rsid w:val="001B753E"/>
    <w:rsid w:val="001C1D13"/>
    <w:rsid w:val="001D6536"/>
    <w:rsid w:val="001E17B7"/>
    <w:rsid w:val="001E4DE2"/>
    <w:rsid w:val="001F0404"/>
    <w:rsid w:val="001F3CB5"/>
    <w:rsid w:val="001F63B1"/>
    <w:rsid w:val="00213155"/>
    <w:rsid w:val="00216FC1"/>
    <w:rsid w:val="002210F7"/>
    <w:rsid w:val="00222F8E"/>
    <w:rsid w:val="00232842"/>
    <w:rsid w:val="00245DB9"/>
    <w:rsid w:val="00256CF6"/>
    <w:rsid w:val="002663E2"/>
    <w:rsid w:val="00275F81"/>
    <w:rsid w:val="00294EFC"/>
    <w:rsid w:val="00297173"/>
    <w:rsid w:val="002B2F07"/>
    <w:rsid w:val="002B412B"/>
    <w:rsid w:val="002B5CF5"/>
    <w:rsid w:val="002C3259"/>
    <w:rsid w:val="0030207E"/>
    <w:rsid w:val="0030348D"/>
    <w:rsid w:val="0030428C"/>
    <w:rsid w:val="003045A2"/>
    <w:rsid w:val="003147F5"/>
    <w:rsid w:val="00332159"/>
    <w:rsid w:val="003432C1"/>
    <w:rsid w:val="00396DFB"/>
    <w:rsid w:val="003C2847"/>
    <w:rsid w:val="003D1234"/>
    <w:rsid w:val="003D3BE7"/>
    <w:rsid w:val="003E44E9"/>
    <w:rsid w:val="003E79F9"/>
    <w:rsid w:val="003F0BF8"/>
    <w:rsid w:val="004015C6"/>
    <w:rsid w:val="00404D61"/>
    <w:rsid w:val="00433892"/>
    <w:rsid w:val="00435E5F"/>
    <w:rsid w:val="00444629"/>
    <w:rsid w:val="00447221"/>
    <w:rsid w:val="00454D3F"/>
    <w:rsid w:val="00471833"/>
    <w:rsid w:val="00490A40"/>
    <w:rsid w:val="0049251B"/>
    <w:rsid w:val="00497826"/>
    <w:rsid w:val="004A4035"/>
    <w:rsid w:val="004A5A88"/>
    <w:rsid w:val="004A69D2"/>
    <w:rsid w:val="004B5601"/>
    <w:rsid w:val="004C1BD6"/>
    <w:rsid w:val="004C599D"/>
    <w:rsid w:val="004D0E97"/>
    <w:rsid w:val="004D6CCE"/>
    <w:rsid w:val="004D7061"/>
    <w:rsid w:val="004E54A6"/>
    <w:rsid w:val="004E6E10"/>
    <w:rsid w:val="004F6697"/>
    <w:rsid w:val="00541ED3"/>
    <w:rsid w:val="00585902"/>
    <w:rsid w:val="00586E63"/>
    <w:rsid w:val="0059547D"/>
    <w:rsid w:val="005A7758"/>
    <w:rsid w:val="005D1C28"/>
    <w:rsid w:val="005F32DB"/>
    <w:rsid w:val="0061772E"/>
    <w:rsid w:val="006340FB"/>
    <w:rsid w:val="00666A40"/>
    <w:rsid w:val="006716FC"/>
    <w:rsid w:val="0067599A"/>
    <w:rsid w:val="00692B2E"/>
    <w:rsid w:val="006B5CA1"/>
    <w:rsid w:val="006B6368"/>
    <w:rsid w:val="006D678C"/>
    <w:rsid w:val="006E2F31"/>
    <w:rsid w:val="006F0291"/>
    <w:rsid w:val="006F15EA"/>
    <w:rsid w:val="00706022"/>
    <w:rsid w:val="00714ED4"/>
    <w:rsid w:val="00715A87"/>
    <w:rsid w:val="00737EE5"/>
    <w:rsid w:val="00753A9B"/>
    <w:rsid w:val="00760FE5"/>
    <w:rsid w:val="00762DD8"/>
    <w:rsid w:val="00770245"/>
    <w:rsid w:val="00785107"/>
    <w:rsid w:val="007A7E1B"/>
    <w:rsid w:val="007B08B8"/>
    <w:rsid w:val="007D7AD3"/>
    <w:rsid w:val="007E1957"/>
    <w:rsid w:val="00800649"/>
    <w:rsid w:val="00804B90"/>
    <w:rsid w:val="00807D09"/>
    <w:rsid w:val="00824BE1"/>
    <w:rsid w:val="0082551A"/>
    <w:rsid w:val="0083130E"/>
    <w:rsid w:val="00832726"/>
    <w:rsid w:val="008336D8"/>
    <w:rsid w:val="00843530"/>
    <w:rsid w:val="00862DB7"/>
    <w:rsid w:val="00863591"/>
    <w:rsid w:val="00867E2D"/>
    <w:rsid w:val="0087778D"/>
    <w:rsid w:val="008920C6"/>
    <w:rsid w:val="0089238F"/>
    <w:rsid w:val="008961C1"/>
    <w:rsid w:val="008B4E0F"/>
    <w:rsid w:val="008D39BD"/>
    <w:rsid w:val="008F0745"/>
    <w:rsid w:val="008F0B33"/>
    <w:rsid w:val="00901A9A"/>
    <w:rsid w:val="0091561B"/>
    <w:rsid w:val="00943C5F"/>
    <w:rsid w:val="009507D3"/>
    <w:rsid w:val="0098350C"/>
    <w:rsid w:val="00983AFD"/>
    <w:rsid w:val="009B1ACC"/>
    <w:rsid w:val="009B2AD9"/>
    <w:rsid w:val="009C118B"/>
    <w:rsid w:val="009C2FC9"/>
    <w:rsid w:val="009D5101"/>
    <w:rsid w:val="009D56F8"/>
    <w:rsid w:val="009E3E5B"/>
    <w:rsid w:val="00A00682"/>
    <w:rsid w:val="00A33D2C"/>
    <w:rsid w:val="00A45DD6"/>
    <w:rsid w:val="00A47627"/>
    <w:rsid w:val="00A553A1"/>
    <w:rsid w:val="00A579F2"/>
    <w:rsid w:val="00A60AFB"/>
    <w:rsid w:val="00A66910"/>
    <w:rsid w:val="00A6706A"/>
    <w:rsid w:val="00AA1D14"/>
    <w:rsid w:val="00AB6A1F"/>
    <w:rsid w:val="00AC11D6"/>
    <w:rsid w:val="00AD0E41"/>
    <w:rsid w:val="00AF22E8"/>
    <w:rsid w:val="00B14A4F"/>
    <w:rsid w:val="00B21051"/>
    <w:rsid w:val="00B24EC6"/>
    <w:rsid w:val="00B25ECE"/>
    <w:rsid w:val="00B36FBF"/>
    <w:rsid w:val="00B53625"/>
    <w:rsid w:val="00B8084D"/>
    <w:rsid w:val="00B87E33"/>
    <w:rsid w:val="00B92542"/>
    <w:rsid w:val="00BA5694"/>
    <w:rsid w:val="00BA6267"/>
    <w:rsid w:val="00BB1A08"/>
    <w:rsid w:val="00BB4EB2"/>
    <w:rsid w:val="00BE0F0F"/>
    <w:rsid w:val="00BE2846"/>
    <w:rsid w:val="00BE4AFE"/>
    <w:rsid w:val="00BE5D99"/>
    <w:rsid w:val="00BF658B"/>
    <w:rsid w:val="00C045CB"/>
    <w:rsid w:val="00C06AEF"/>
    <w:rsid w:val="00C076D6"/>
    <w:rsid w:val="00C16EBD"/>
    <w:rsid w:val="00C20336"/>
    <w:rsid w:val="00C203EC"/>
    <w:rsid w:val="00C247FB"/>
    <w:rsid w:val="00C42937"/>
    <w:rsid w:val="00C51376"/>
    <w:rsid w:val="00C53003"/>
    <w:rsid w:val="00C74B3E"/>
    <w:rsid w:val="00C779B4"/>
    <w:rsid w:val="00C819C6"/>
    <w:rsid w:val="00CA2228"/>
    <w:rsid w:val="00CA2A68"/>
    <w:rsid w:val="00D340AB"/>
    <w:rsid w:val="00D60E41"/>
    <w:rsid w:val="00D639A2"/>
    <w:rsid w:val="00D75480"/>
    <w:rsid w:val="00D90865"/>
    <w:rsid w:val="00DC53D0"/>
    <w:rsid w:val="00DE1F6B"/>
    <w:rsid w:val="00E10FE1"/>
    <w:rsid w:val="00E13707"/>
    <w:rsid w:val="00E3038C"/>
    <w:rsid w:val="00E4190A"/>
    <w:rsid w:val="00E41DE4"/>
    <w:rsid w:val="00E5463E"/>
    <w:rsid w:val="00E56C25"/>
    <w:rsid w:val="00E723B8"/>
    <w:rsid w:val="00EA0D78"/>
    <w:rsid w:val="00EB3FC7"/>
    <w:rsid w:val="00EB47E0"/>
    <w:rsid w:val="00EC70F9"/>
    <w:rsid w:val="00EF42DF"/>
    <w:rsid w:val="00F0111E"/>
    <w:rsid w:val="00F32F57"/>
    <w:rsid w:val="00F531B4"/>
    <w:rsid w:val="00F61E87"/>
    <w:rsid w:val="00F675C7"/>
    <w:rsid w:val="00F92FD0"/>
    <w:rsid w:val="00FA2539"/>
    <w:rsid w:val="00FB24A5"/>
    <w:rsid w:val="00FB3C70"/>
    <w:rsid w:val="00FC29E1"/>
    <w:rsid w:val="00FC3E6B"/>
    <w:rsid w:val="00FD5DBF"/>
    <w:rsid w:val="00FD6767"/>
    <w:rsid w:val="00FD6F91"/>
    <w:rsid w:val="00FF1D2D"/>
    <w:rsid w:val="00FF3EC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DC847"/>
  <w15:docId w15:val="{7B00FBEC-7F0D-4061-A30D-0A1C19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7C5AB-576B-4F0D-B00C-63B2E044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1468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Izabela Ślaska</cp:lastModifiedBy>
  <cp:revision>3</cp:revision>
  <cp:lastPrinted>2017-10-10T08:45:00Z</cp:lastPrinted>
  <dcterms:created xsi:type="dcterms:W3CDTF">2018-07-26T05:42:00Z</dcterms:created>
  <dcterms:modified xsi:type="dcterms:W3CDTF">2018-07-26T05:57:00Z</dcterms:modified>
</cp:coreProperties>
</file>