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8DE7" w14:textId="26060AC8" w:rsidR="00303FE0" w:rsidRPr="00FC51E5" w:rsidRDefault="00F00632" w:rsidP="00FC51E5">
      <w:pPr>
        <w:pBdr>
          <w:bottom w:val="double" w:sz="4" w:space="1" w:color="auto"/>
        </w:pBdr>
        <w:shd w:val="clear" w:color="auto" w:fill="DAEEF3"/>
        <w:spacing w:line="276" w:lineRule="auto"/>
        <w:ind w:right="-142"/>
        <w:jc w:val="right"/>
        <w:rPr>
          <w:rFonts w:ascii="Aptos" w:hAnsi="Aptos" w:cs="Calibri Light"/>
          <w:sz w:val="22"/>
          <w:szCs w:val="22"/>
        </w:rPr>
      </w:pPr>
      <w:bookmarkStart w:id="0" w:name="_Hlk62562608"/>
      <w:bookmarkStart w:id="1" w:name="_Hlk75510859"/>
      <w:r w:rsidRPr="00FC51E5">
        <w:rPr>
          <w:rFonts w:ascii="Aptos" w:hAnsi="Aptos" w:cs="Calibri Light"/>
          <w:b/>
          <w:sz w:val="22"/>
          <w:szCs w:val="22"/>
        </w:rPr>
        <w:t xml:space="preserve">Załącznik nr </w:t>
      </w:r>
      <w:r w:rsidR="00F1179D" w:rsidRPr="00FC51E5">
        <w:rPr>
          <w:rFonts w:ascii="Aptos" w:hAnsi="Aptos" w:cs="Calibri Light"/>
          <w:b/>
          <w:sz w:val="22"/>
          <w:szCs w:val="22"/>
        </w:rPr>
        <w:t>3</w:t>
      </w:r>
      <w:r w:rsidR="00E233FD" w:rsidRPr="00FC51E5">
        <w:rPr>
          <w:rFonts w:ascii="Aptos" w:hAnsi="Aptos" w:cs="Calibri Light"/>
          <w:b/>
          <w:sz w:val="22"/>
          <w:szCs w:val="22"/>
        </w:rPr>
        <w:t xml:space="preserve"> </w:t>
      </w:r>
      <w:bookmarkEnd w:id="0"/>
      <w:r w:rsidR="00751F63" w:rsidRPr="00FC51E5">
        <w:rPr>
          <w:rFonts w:ascii="Aptos" w:hAnsi="Aptos" w:cs="Calibri Light"/>
          <w:b/>
          <w:sz w:val="22"/>
          <w:szCs w:val="22"/>
        </w:rPr>
        <w:t>do zapytania ofertowego</w:t>
      </w:r>
      <w:r w:rsidR="00333726">
        <w:rPr>
          <w:rFonts w:ascii="Aptos" w:hAnsi="Aptos" w:cs="Calibri Light"/>
          <w:b/>
          <w:sz w:val="22"/>
          <w:szCs w:val="22"/>
        </w:rPr>
        <w:t>- po zmianie</w:t>
      </w:r>
    </w:p>
    <w:p w14:paraId="0D309C8D" w14:textId="1C51BAF2" w:rsidR="00B0526D" w:rsidRPr="00FC51E5" w:rsidRDefault="00B0526D" w:rsidP="00FC51E5">
      <w:pPr>
        <w:spacing w:line="276" w:lineRule="auto"/>
        <w:rPr>
          <w:rFonts w:ascii="Aptos" w:hAnsi="Aptos" w:cs="Calibri Light"/>
          <w:b/>
          <w:sz w:val="22"/>
          <w:szCs w:val="22"/>
        </w:rPr>
      </w:pPr>
    </w:p>
    <w:tbl>
      <w:tblPr>
        <w:tblW w:w="9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6"/>
      </w:tblGrid>
      <w:tr w:rsidR="001205E9" w:rsidRPr="00FC51E5" w14:paraId="50C010C9" w14:textId="77777777" w:rsidTr="001205E9">
        <w:trPr>
          <w:tblCellSpacing w:w="0" w:type="dxa"/>
        </w:trPr>
        <w:tc>
          <w:tcPr>
            <w:tcW w:w="9214" w:type="dxa"/>
            <w:vAlign w:val="center"/>
            <w:hideMark/>
          </w:tcPr>
          <w:p w14:paraId="42CE9CB6" w14:textId="5BDD67F0" w:rsidR="001205E9" w:rsidRPr="00FC51E5" w:rsidRDefault="00DB7146" w:rsidP="00FC51E5">
            <w:pPr>
              <w:spacing w:line="276" w:lineRule="auto"/>
              <w:jc w:val="center"/>
              <w:rPr>
                <w:rFonts w:ascii="Aptos" w:hAnsi="Aptos" w:cs="Calibri Light"/>
                <w:b/>
                <w:bCs/>
                <w:sz w:val="22"/>
                <w:szCs w:val="22"/>
              </w:rPr>
            </w:pPr>
            <w:r w:rsidRPr="00FC51E5">
              <w:rPr>
                <w:rFonts w:ascii="Aptos" w:hAnsi="Aptos" w:cstheme="majorHAnsi"/>
                <w:b/>
                <w:sz w:val="22"/>
                <w:szCs w:val="22"/>
              </w:rPr>
              <w:t xml:space="preserve">UMOWA </w:t>
            </w:r>
            <w:r w:rsidR="00FC51E5" w:rsidRPr="00FC51E5">
              <w:rPr>
                <w:rFonts w:ascii="Aptos" w:hAnsi="Aptos" w:cstheme="majorHAnsi"/>
                <w:b/>
                <w:sz w:val="22"/>
                <w:szCs w:val="22"/>
              </w:rPr>
              <w:t>(wzór)</w:t>
            </w:r>
            <w:r w:rsidRPr="00FC51E5">
              <w:rPr>
                <w:rFonts w:ascii="Aptos" w:hAnsi="Aptos" w:cstheme="majorHAnsi"/>
                <w:b/>
                <w:sz w:val="22"/>
                <w:szCs w:val="22"/>
              </w:rPr>
              <w:t xml:space="preserve"> NR  </w:t>
            </w:r>
            <w:r w:rsidR="001205E9" w:rsidRPr="00FC51E5">
              <w:rPr>
                <w:rFonts w:ascii="Aptos" w:hAnsi="Aptos" w:cs="Calibri Light"/>
                <w:b/>
                <w:bCs/>
                <w:sz w:val="22"/>
                <w:szCs w:val="22"/>
              </w:rPr>
              <w:t>AE/DZI/ST.261.6.2024</w:t>
            </w:r>
          </w:p>
        </w:tc>
        <w:tc>
          <w:tcPr>
            <w:tcW w:w="0" w:type="auto"/>
            <w:vAlign w:val="center"/>
            <w:hideMark/>
          </w:tcPr>
          <w:p w14:paraId="0B5ED939" w14:textId="77777777" w:rsidR="001205E9" w:rsidRPr="00FC51E5" w:rsidRDefault="001205E9" w:rsidP="00FC51E5">
            <w:pPr>
              <w:spacing w:line="276" w:lineRule="auto"/>
              <w:rPr>
                <w:rFonts w:ascii="Aptos" w:hAnsi="Aptos" w:cs="Calibri Light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41FC9D43" w14:textId="77777777" w:rsidR="001B48B4" w:rsidRPr="00FC51E5" w:rsidRDefault="001B48B4" w:rsidP="00FC51E5">
      <w:pPr>
        <w:spacing w:line="276" w:lineRule="auto"/>
        <w:jc w:val="center"/>
        <w:rPr>
          <w:rFonts w:ascii="Aptos" w:hAnsi="Aptos" w:cstheme="majorHAnsi"/>
          <w:b/>
          <w:sz w:val="22"/>
          <w:szCs w:val="22"/>
        </w:rPr>
      </w:pPr>
    </w:p>
    <w:p w14:paraId="296F3924" w14:textId="77777777" w:rsidR="00FC51E5" w:rsidRPr="00FC51E5" w:rsidRDefault="00FC51E5" w:rsidP="00FC51E5">
      <w:pPr>
        <w:pStyle w:val="Tekstpodstawowy"/>
        <w:spacing w:line="276" w:lineRule="auto"/>
        <w:jc w:val="both"/>
        <w:rPr>
          <w:rFonts w:ascii="Aptos" w:hAnsi="Aptos" w:cstheme="majorHAnsi"/>
          <w:b/>
          <w:bCs/>
          <w:sz w:val="22"/>
          <w:szCs w:val="22"/>
          <w:lang w:val="pl-PL"/>
        </w:rPr>
      </w:pPr>
      <w:r w:rsidRPr="00FC51E5">
        <w:rPr>
          <w:rFonts w:ascii="Aptos" w:hAnsi="Aptos" w:cstheme="majorHAnsi"/>
          <w:b/>
          <w:bCs/>
          <w:sz w:val="22"/>
          <w:szCs w:val="22"/>
          <w:lang w:val="pl-PL"/>
        </w:rPr>
        <w:t xml:space="preserve">Wariant I – umowa w formie pisemnej: </w:t>
      </w:r>
    </w:p>
    <w:p w14:paraId="75A8C1C1" w14:textId="661E09EA" w:rsidR="00FC51E5" w:rsidRPr="00FC51E5" w:rsidRDefault="00FC51E5" w:rsidP="00FC51E5">
      <w:pPr>
        <w:pStyle w:val="Tekstpodstawowy"/>
        <w:spacing w:line="276" w:lineRule="auto"/>
        <w:jc w:val="both"/>
        <w:rPr>
          <w:rFonts w:ascii="Aptos" w:hAnsi="Aptos" w:cstheme="majorHAnsi"/>
          <w:sz w:val="22"/>
          <w:szCs w:val="22"/>
          <w:lang w:val="pl-PL"/>
        </w:rPr>
      </w:pPr>
      <w:r w:rsidRPr="00FC51E5">
        <w:rPr>
          <w:rFonts w:ascii="Aptos" w:hAnsi="Aptos" w:cstheme="majorHAnsi"/>
          <w:sz w:val="22"/>
          <w:szCs w:val="22"/>
          <w:lang w:val="pl-PL"/>
        </w:rPr>
        <w:t xml:space="preserve">zawarta w Warszawie w dniu..............2024 r. (zwana dalej „Umową”) pomiędzy: </w:t>
      </w:r>
    </w:p>
    <w:p w14:paraId="4E769DB2" w14:textId="77777777" w:rsidR="00FC51E5" w:rsidRPr="00FC51E5" w:rsidRDefault="00FC51E5" w:rsidP="00FC51E5">
      <w:pPr>
        <w:pStyle w:val="Tekstpodstawowy"/>
        <w:spacing w:line="276" w:lineRule="auto"/>
        <w:jc w:val="both"/>
        <w:rPr>
          <w:rFonts w:ascii="Aptos" w:hAnsi="Aptos" w:cstheme="majorHAnsi"/>
          <w:sz w:val="22"/>
          <w:szCs w:val="22"/>
          <w:lang w:val="pl-PL"/>
        </w:rPr>
      </w:pPr>
      <w:r w:rsidRPr="00FC51E5">
        <w:rPr>
          <w:rFonts w:ascii="Aptos" w:hAnsi="Aptos" w:cstheme="majorHAnsi"/>
          <w:b/>
          <w:bCs/>
          <w:sz w:val="22"/>
          <w:szCs w:val="22"/>
          <w:lang w:val="pl-PL"/>
        </w:rPr>
        <w:t>Wariant II – umowa w formie elektronicznej:</w:t>
      </w:r>
      <w:r w:rsidRPr="00FC51E5">
        <w:rPr>
          <w:rFonts w:ascii="Aptos" w:hAnsi="Aptos" w:cstheme="majorHAnsi"/>
          <w:sz w:val="22"/>
          <w:szCs w:val="22"/>
          <w:lang w:val="pl-PL"/>
        </w:rPr>
        <w:t xml:space="preserve"> </w:t>
      </w:r>
    </w:p>
    <w:p w14:paraId="57D6639D" w14:textId="2AEFD978" w:rsidR="00027D57" w:rsidRPr="00FC51E5" w:rsidRDefault="00FC51E5" w:rsidP="00FC51E5">
      <w:pPr>
        <w:pStyle w:val="Tekstpodstawowy"/>
        <w:spacing w:line="276" w:lineRule="auto"/>
        <w:jc w:val="both"/>
        <w:rPr>
          <w:rFonts w:ascii="Aptos" w:hAnsi="Aptos" w:cstheme="majorHAnsi"/>
          <w:sz w:val="22"/>
          <w:szCs w:val="22"/>
          <w:lang w:val="pl-PL"/>
        </w:rPr>
      </w:pPr>
      <w:r w:rsidRPr="00FC51E5">
        <w:rPr>
          <w:rFonts w:ascii="Aptos" w:hAnsi="Aptos" w:cstheme="majorHAnsi"/>
          <w:sz w:val="22"/>
          <w:szCs w:val="22"/>
          <w:lang w:val="pl-PL"/>
        </w:rPr>
        <w:t>zawarta z dniem jej podpisania przez Strony, w dacie złożenia podpisu przez ostatnią z nich (zwana dalej „Umową”) pomiędzy:</w:t>
      </w:r>
    </w:p>
    <w:p w14:paraId="25E2FF9E" w14:textId="77777777" w:rsidR="00FC51E5" w:rsidRPr="00FC51E5" w:rsidRDefault="00FC51E5" w:rsidP="00FC51E5">
      <w:pPr>
        <w:pStyle w:val="Tekstpodstawowy"/>
        <w:spacing w:line="276" w:lineRule="auto"/>
        <w:jc w:val="both"/>
        <w:rPr>
          <w:rFonts w:ascii="Aptos" w:hAnsi="Aptos" w:cstheme="majorHAnsi"/>
          <w:sz w:val="22"/>
          <w:szCs w:val="22"/>
        </w:rPr>
      </w:pPr>
    </w:p>
    <w:p w14:paraId="56B86DAD" w14:textId="77777777" w:rsidR="00027D57" w:rsidRPr="00FC51E5" w:rsidRDefault="00027D57" w:rsidP="00FC51E5">
      <w:pPr>
        <w:pStyle w:val="Tekstpodstawowywcity"/>
        <w:spacing w:after="0" w:line="276" w:lineRule="auto"/>
        <w:ind w:left="0"/>
        <w:rPr>
          <w:rFonts w:ascii="Aptos" w:hAnsi="Aptos" w:cstheme="majorHAnsi"/>
          <w:bCs/>
          <w:sz w:val="22"/>
          <w:szCs w:val="22"/>
        </w:rPr>
      </w:pPr>
      <w:r w:rsidRPr="00FC51E5">
        <w:rPr>
          <w:rFonts w:ascii="Aptos" w:hAnsi="Aptos" w:cstheme="majorHAnsi"/>
          <w:b/>
          <w:bCs/>
          <w:sz w:val="22"/>
          <w:szCs w:val="22"/>
        </w:rPr>
        <w:t>Instytutem Matki i Dziecka</w:t>
      </w:r>
      <w:r w:rsidRPr="00FC51E5">
        <w:rPr>
          <w:rFonts w:ascii="Aptos" w:hAnsi="Aptos" w:cstheme="majorHAnsi"/>
          <w:bCs/>
          <w:sz w:val="22"/>
          <w:szCs w:val="22"/>
        </w:rPr>
        <w:t xml:space="preserve"> z siedzibą w Warszawie, adres: ul. Kasprzaka 17a, 01-211 Warszawa – wpisanym do rejestru przedsiębiorców Krajowego Rejestru Sądowego, prowadzonego przez Sąd Rejonowy dla m. st. Warszawy w Warszawie XIII Wydział Gospodarczy KRS, pod numerem KRS: 0000050095, NIP: 525-00-08-471, REGON: 000288395</w:t>
      </w:r>
    </w:p>
    <w:p w14:paraId="7C547869" w14:textId="77777777" w:rsidR="00027D57" w:rsidRPr="00FC51E5" w:rsidRDefault="00027D57" w:rsidP="00FC51E5">
      <w:pPr>
        <w:pStyle w:val="Tekstpodstawowywcity"/>
        <w:spacing w:after="0" w:line="276" w:lineRule="auto"/>
        <w:ind w:left="0"/>
        <w:rPr>
          <w:rFonts w:ascii="Aptos" w:hAnsi="Aptos" w:cstheme="majorHAnsi"/>
          <w:bCs/>
          <w:sz w:val="22"/>
          <w:szCs w:val="22"/>
        </w:rPr>
      </w:pPr>
      <w:r w:rsidRPr="00FC51E5">
        <w:rPr>
          <w:rFonts w:ascii="Aptos" w:hAnsi="Aptos" w:cstheme="majorHAnsi"/>
          <w:bCs/>
          <w:sz w:val="22"/>
          <w:szCs w:val="22"/>
        </w:rPr>
        <w:t>reprezentowanym przez:</w:t>
      </w:r>
    </w:p>
    <w:p w14:paraId="4F9C49EE" w14:textId="650E8C66" w:rsidR="00027D57" w:rsidRPr="00FC51E5" w:rsidRDefault="00FC51E5" w:rsidP="00FC51E5">
      <w:pPr>
        <w:pStyle w:val="Tekstpodstawowywcity"/>
        <w:spacing w:after="0" w:line="276" w:lineRule="auto"/>
        <w:ind w:left="0"/>
        <w:rPr>
          <w:rFonts w:ascii="Aptos" w:hAnsi="Aptos" w:cstheme="majorHAnsi"/>
          <w:bCs/>
          <w:sz w:val="22"/>
          <w:szCs w:val="22"/>
        </w:rPr>
      </w:pPr>
      <w:r w:rsidRPr="00FC51E5">
        <w:rPr>
          <w:rFonts w:ascii="Aptos" w:hAnsi="Aptos" w:cstheme="majorHAnsi"/>
          <w:bCs/>
          <w:sz w:val="22"/>
          <w:szCs w:val="22"/>
        </w:rPr>
        <w:t>……………………………………………………..</w:t>
      </w:r>
      <w:r w:rsidR="00027D57" w:rsidRPr="00FC51E5">
        <w:rPr>
          <w:rFonts w:ascii="Aptos" w:hAnsi="Aptos" w:cstheme="majorHAnsi"/>
          <w:bCs/>
          <w:sz w:val="22"/>
          <w:szCs w:val="22"/>
        </w:rPr>
        <w:t xml:space="preserve"> – Dyrektora Instytutu Matki i Dziecka</w:t>
      </w:r>
    </w:p>
    <w:p w14:paraId="39CD1DFB" w14:textId="79D7F62E" w:rsidR="00027D57" w:rsidRPr="00FC51E5" w:rsidRDefault="0092703A" w:rsidP="00FC51E5">
      <w:pPr>
        <w:pStyle w:val="Tekstpodstawowywcity"/>
        <w:spacing w:after="0" w:line="276" w:lineRule="auto"/>
        <w:ind w:left="0"/>
        <w:rPr>
          <w:rFonts w:ascii="Aptos" w:hAnsi="Aptos" w:cstheme="majorHAnsi"/>
          <w:bCs/>
          <w:sz w:val="22"/>
          <w:szCs w:val="22"/>
        </w:rPr>
      </w:pPr>
      <w:r w:rsidRPr="00FC51E5">
        <w:rPr>
          <w:rFonts w:ascii="Aptos" w:hAnsi="Aptos" w:cstheme="majorHAnsi"/>
          <w:bCs/>
          <w:sz w:val="22"/>
          <w:szCs w:val="22"/>
        </w:rPr>
        <w:t>z</w:t>
      </w:r>
      <w:r w:rsidR="00027D57" w:rsidRPr="00FC51E5">
        <w:rPr>
          <w:rFonts w:ascii="Aptos" w:hAnsi="Aptos" w:cstheme="majorHAnsi"/>
          <w:bCs/>
          <w:sz w:val="22"/>
          <w:szCs w:val="22"/>
        </w:rPr>
        <w:t>wanym dalej „</w:t>
      </w:r>
      <w:r w:rsidR="00027D57" w:rsidRPr="00FC51E5">
        <w:rPr>
          <w:rFonts w:ascii="Aptos" w:hAnsi="Aptos" w:cstheme="majorHAnsi"/>
          <w:b/>
          <w:bCs/>
          <w:sz w:val="22"/>
          <w:szCs w:val="22"/>
        </w:rPr>
        <w:t>Zamawiającym</w:t>
      </w:r>
      <w:r w:rsidR="00027D57" w:rsidRPr="00FC51E5">
        <w:rPr>
          <w:rFonts w:ascii="Aptos" w:hAnsi="Aptos" w:cstheme="majorHAnsi"/>
          <w:bCs/>
          <w:sz w:val="22"/>
          <w:szCs w:val="22"/>
        </w:rPr>
        <w:t>”,</w:t>
      </w:r>
    </w:p>
    <w:p w14:paraId="0D03FCF4" w14:textId="77777777" w:rsidR="00027D57" w:rsidRPr="00FC51E5" w:rsidRDefault="00027D57" w:rsidP="00FC51E5">
      <w:pPr>
        <w:spacing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a</w:t>
      </w:r>
    </w:p>
    <w:p w14:paraId="6D0BDD27" w14:textId="77777777" w:rsidR="00027D57" w:rsidRPr="00FC51E5" w:rsidRDefault="00027D57" w:rsidP="00FC51E5">
      <w:pPr>
        <w:spacing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</w:t>
      </w:r>
    </w:p>
    <w:p w14:paraId="7B300A10" w14:textId="77777777" w:rsidR="00027D57" w:rsidRPr="00FC51E5" w:rsidRDefault="00027D57" w:rsidP="00FC51E5">
      <w:pPr>
        <w:spacing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NIP: ………………………………….,  REGON: ……………………</w:t>
      </w:r>
    </w:p>
    <w:p w14:paraId="7CFF1367" w14:textId="77777777" w:rsidR="00027D57" w:rsidRPr="00FC51E5" w:rsidRDefault="00027D57" w:rsidP="00FC51E5">
      <w:pPr>
        <w:spacing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reprezentowanym przez:</w:t>
      </w:r>
    </w:p>
    <w:p w14:paraId="60983F8A" w14:textId="77777777" w:rsidR="00027D57" w:rsidRPr="00FC51E5" w:rsidRDefault="00027D57" w:rsidP="00FC51E5">
      <w:pPr>
        <w:pStyle w:val="Stopka"/>
        <w:tabs>
          <w:tab w:val="left" w:pos="708"/>
        </w:tabs>
        <w:spacing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………………………………………………………..</w:t>
      </w:r>
    </w:p>
    <w:p w14:paraId="4BCA8B57" w14:textId="77777777" w:rsidR="00027D57" w:rsidRPr="00FC51E5" w:rsidRDefault="00027D57" w:rsidP="00FC51E5">
      <w:pPr>
        <w:spacing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zwanym dalej „</w:t>
      </w:r>
      <w:r w:rsidRPr="00FC51E5">
        <w:rPr>
          <w:rFonts w:ascii="Aptos" w:hAnsi="Aptos" w:cstheme="majorHAnsi"/>
          <w:b/>
          <w:sz w:val="22"/>
          <w:szCs w:val="22"/>
        </w:rPr>
        <w:t>Wykonawcą</w:t>
      </w:r>
      <w:r w:rsidRPr="00FC51E5">
        <w:rPr>
          <w:rFonts w:ascii="Aptos" w:hAnsi="Aptos" w:cstheme="majorHAnsi"/>
          <w:sz w:val="22"/>
          <w:szCs w:val="22"/>
        </w:rPr>
        <w:t>”,</w:t>
      </w:r>
    </w:p>
    <w:p w14:paraId="0C561026" w14:textId="77777777" w:rsidR="00027D57" w:rsidRPr="00FC51E5" w:rsidRDefault="00027D57" w:rsidP="00FC51E5">
      <w:pPr>
        <w:spacing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zwani dalej wspólnie „</w:t>
      </w:r>
      <w:r w:rsidRPr="00FC51E5">
        <w:rPr>
          <w:rFonts w:ascii="Aptos" w:hAnsi="Aptos" w:cstheme="majorHAnsi"/>
          <w:b/>
          <w:sz w:val="22"/>
          <w:szCs w:val="22"/>
        </w:rPr>
        <w:t>Stronami</w:t>
      </w:r>
      <w:r w:rsidRPr="00FC51E5">
        <w:rPr>
          <w:rFonts w:ascii="Aptos" w:hAnsi="Aptos" w:cstheme="majorHAnsi"/>
          <w:sz w:val="22"/>
          <w:szCs w:val="22"/>
        </w:rPr>
        <w:t>” lub z osobna „</w:t>
      </w:r>
      <w:r w:rsidRPr="00FC51E5">
        <w:rPr>
          <w:rFonts w:ascii="Aptos" w:hAnsi="Aptos" w:cstheme="majorHAnsi"/>
          <w:b/>
          <w:sz w:val="22"/>
          <w:szCs w:val="22"/>
        </w:rPr>
        <w:t>Stroną</w:t>
      </w:r>
      <w:r w:rsidRPr="00FC51E5">
        <w:rPr>
          <w:rFonts w:ascii="Aptos" w:hAnsi="Aptos" w:cstheme="majorHAnsi"/>
          <w:sz w:val="22"/>
          <w:szCs w:val="22"/>
        </w:rPr>
        <w:t>”.</w:t>
      </w:r>
    </w:p>
    <w:p w14:paraId="294857BC" w14:textId="77777777" w:rsidR="00027D57" w:rsidRPr="00FC51E5" w:rsidRDefault="00027D57" w:rsidP="00FC51E5">
      <w:pPr>
        <w:spacing w:line="276" w:lineRule="auto"/>
        <w:rPr>
          <w:rFonts w:ascii="Aptos" w:hAnsi="Aptos" w:cstheme="majorHAnsi"/>
          <w:sz w:val="22"/>
          <w:szCs w:val="22"/>
        </w:rPr>
      </w:pPr>
    </w:p>
    <w:p w14:paraId="1A7B86AA" w14:textId="31AA192A" w:rsidR="00027D57" w:rsidRPr="00FC51E5" w:rsidRDefault="00027D57" w:rsidP="00FC51E5">
      <w:pPr>
        <w:spacing w:line="276" w:lineRule="auto"/>
        <w:rPr>
          <w:rFonts w:ascii="Aptos" w:eastAsia="Times New Roman" w:hAnsi="Aptos" w:cstheme="majorHAnsi"/>
          <w:b/>
          <w:color w:val="000000"/>
          <w:sz w:val="22"/>
          <w:szCs w:val="22"/>
          <w:lang w:eastAsia="pl-PL"/>
        </w:rPr>
      </w:pPr>
      <w:r w:rsidRPr="00FC51E5">
        <w:rPr>
          <w:rFonts w:ascii="Aptos" w:hAnsi="Aptos" w:cstheme="majorHAnsi"/>
          <w:sz w:val="22"/>
          <w:szCs w:val="22"/>
        </w:rPr>
        <w:t>Niniejsza umowa dotyczy zamówienia do którego nie mają zastosowania przepisy ustawy z dnia 11 września 2019</w:t>
      </w:r>
      <w:r w:rsidR="00BB7984" w:rsidRPr="00FC51E5">
        <w:rPr>
          <w:rFonts w:ascii="Aptos" w:hAnsi="Aptos" w:cstheme="majorHAnsi"/>
          <w:sz w:val="22"/>
          <w:szCs w:val="22"/>
        </w:rPr>
        <w:t xml:space="preserve"> </w:t>
      </w:r>
      <w:r w:rsidRPr="00FC51E5">
        <w:rPr>
          <w:rFonts w:ascii="Aptos" w:hAnsi="Aptos" w:cstheme="majorHAnsi"/>
          <w:sz w:val="22"/>
          <w:szCs w:val="22"/>
        </w:rPr>
        <w:t>r. Prawo zamówień publicznych (tj. Dz. U z 2022 r. poz. 1710) w związku z brzmieniem art. 2 ust. 1 pkt. 1 w/w ustawy, tym samym zawarto umowę następującej treści.</w:t>
      </w:r>
    </w:p>
    <w:p w14:paraId="5CB6320F" w14:textId="77777777" w:rsidR="00027D57" w:rsidRPr="00FC51E5" w:rsidRDefault="00027D57" w:rsidP="00FC51E5">
      <w:pPr>
        <w:spacing w:line="276" w:lineRule="auto"/>
        <w:rPr>
          <w:rFonts w:ascii="Aptos" w:hAnsi="Aptos" w:cstheme="majorHAnsi"/>
          <w:b/>
          <w:sz w:val="22"/>
          <w:szCs w:val="22"/>
        </w:rPr>
      </w:pPr>
    </w:p>
    <w:p w14:paraId="54AB4263" w14:textId="77777777" w:rsidR="00027D57" w:rsidRDefault="00027D57" w:rsidP="00FC51E5">
      <w:pPr>
        <w:spacing w:line="276" w:lineRule="auto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sz w:val="22"/>
          <w:szCs w:val="22"/>
        </w:rPr>
        <w:t>§</w:t>
      </w:r>
      <w:r w:rsidRPr="00FC51E5">
        <w:rPr>
          <w:rFonts w:ascii="Aptos" w:hAnsi="Aptos" w:cstheme="majorHAnsi"/>
          <w:sz w:val="22"/>
          <w:szCs w:val="22"/>
        </w:rPr>
        <w:t xml:space="preserve"> </w:t>
      </w:r>
      <w:r w:rsidRPr="00FC51E5">
        <w:rPr>
          <w:rFonts w:ascii="Aptos" w:hAnsi="Aptos" w:cstheme="majorHAnsi"/>
          <w:b/>
          <w:sz w:val="22"/>
          <w:szCs w:val="22"/>
        </w:rPr>
        <w:t>1</w:t>
      </w:r>
    </w:p>
    <w:p w14:paraId="284FA2DE" w14:textId="08985DB1" w:rsidR="00FC51E5" w:rsidRPr="00FC51E5" w:rsidRDefault="00FC51E5" w:rsidP="00FC51E5">
      <w:pPr>
        <w:spacing w:line="276" w:lineRule="auto"/>
        <w:jc w:val="center"/>
        <w:rPr>
          <w:rFonts w:ascii="Aptos" w:hAnsi="Aptos" w:cstheme="majorHAnsi"/>
          <w:b/>
          <w:sz w:val="22"/>
          <w:szCs w:val="22"/>
        </w:rPr>
      </w:pPr>
      <w:r>
        <w:rPr>
          <w:rFonts w:ascii="Aptos" w:hAnsi="Aptos" w:cstheme="majorHAnsi"/>
          <w:b/>
          <w:sz w:val="22"/>
          <w:szCs w:val="22"/>
        </w:rPr>
        <w:t>P</w:t>
      </w:r>
      <w:r w:rsidRPr="00FC51E5">
        <w:rPr>
          <w:rFonts w:ascii="Aptos" w:hAnsi="Aptos" w:cstheme="majorHAnsi"/>
          <w:b/>
          <w:sz w:val="22"/>
          <w:szCs w:val="22"/>
        </w:rPr>
        <w:t>rzedmiot umowy</w:t>
      </w:r>
    </w:p>
    <w:p w14:paraId="491EC11B" w14:textId="563DE89E" w:rsidR="00027D57" w:rsidRPr="00FC51E5" w:rsidRDefault="00027D57" w:rsidP="00FC51E5">
      <w:pPr>
        <w:pStyle w:val="Tekstpodstawowywcity"/>
        <w:numPr>
          <w:ilvl w:val="0"/>
          <w:numId w:val="3"/>
        </w:numPr>
        <w:snapToGrid w:val="0"/>
        <w:spacing w:after="0" w:line="276" w:lineRule="auto"/>
        <w:rPr>
          <w:rFonts w:ascii="Aptos" w:hAnsi="Aptos" w:cstheme="majorHAnsi"/>
          <w:b/>
          <w:bCs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Przedmiotem umowy jest </w:t>
      </w:r>
      <w:r w:rsidR="00D12DB1" w:rsidRPr="00FC51E5">
        <w:rPr>
          <w:rFonts w:ascii="Aptos" w:hAnsi="Aptos" w:cstheme="majorHAnsi"/>
          <w:sz w:val="22"/>
          <w:szCs w:val="22"/>
        </w:rPr>
        <w:t>usługa wykonania</w:t>
      </w:r>
      <w:r w:rsidR="00BB7984" w:rsidRPr="00FC51E5">
        <w:rPr>
          <w:rFonts w:ascii="Aptos" w:hAnsi="Aptos" w:cstheme="majorHAnsi"/>
          <w:bCs/>
          <w:sz w:val="22"/>
          <w:szCs w:val="22"/>
        </w:rPr>
        <w:t xml:space="preserve"> </w:t>
      </w:r>
      <w:r w:rsidRPr="00FC51E5">
        <w:rPr>
          <w:rFonts w:ascii="Aptos" w:hAnsi="Aptos" w:cstheme="majorHAnsi"/>
          <w:bCs/>
          <w:sz w:val="22"/>
          <w:szCs w:val="22"/>
        </w:rPr>
        <w:t xml:space="preserve">przez Wykonawcę na rzecz Zamawiającego </w:t>
      </w:r>
      <w:bookmarkStart w:id="2" w:name="_Hlk169352645"/>
      <w:bookmarkStart w:id="3" w:name="_Hlk169352324"/>
      <w:r w:rsidR="00702C3E" w:rsidRPr="00FC51E5">
        <w:rPr>
          <w:rFonts w:ascii="Aptos" w:hAnsi="Aptos" w:cstheme="majorHAnsi"/>
          <w:b/>
          <w:bCs/>
          <w:sz w:val="22"/>
          <w:szCs w:val="22"/>
        </w:rPr>
        <w:t>wymiany stolarki okiennej w pomieszczeniach Apteki w budynku A Instytutu Matki i Dziecka</w:t>
      </w:r>
      <w:bookmarkEnd w:id="2"/>
      <w:r w:rsidRPr="00FC51E5">
        <w:rPr>
          <w:rFonts w:ascii="Aptos" w:hAnsi="Aptos" w:cstheme="majorHAnsi"/>
          <w:b/>
          <w:bCs/>
          <w:sz w:val="22"/>
          <w:szCs w:val="22"/>
        </w:rPr>
        <w:t>,</w:t>
      </w:r>
      <w:bookmarkEnd w:id="3"/>
      <w:r w:rsidR="00A33B2A">
        <w:rPr>
          <w:rFonts w:ascii="Aptos" w:hAnsi="Aptos" w:cstheme="majorHAnsi"/>
          <w:bCs/>
          <w:sz w:val="22"/>
          <w:szCs w:val="22"/>
        </w:rPr>
        <w:t xml:space="preserve"> zgodnie z o</w:t>
      </w:r>
      <w:r w:rsidRPr="00FC51E5">
        <w:rPr>
          <w:rFonts w:ascii="Aptos" w:hAnsi="Aptos" w:cstheme="majorHAnsi"/>
          <w:bCs/>
          <w:sz w:val="22"/>
          <w:szCs w:val="22"/>
        </w:rPr>
        <w:t xml:space="preserve">pisem przedmiotu zamówienia stanowiącym </w:t>
      </w:r>
      <w:r w:rsidRPr="00FC51E5">
        <w:rPr>
          <w:rFonts w:ascii="Aptos" w:hAnsi="Aptos" w:cstheme="majorHAnsi"/>
          <w:b/>
          <w:bCs/>
          <w:sz w:val="22"/>
          <w:szCs w:val="22"/>
        </w:rPr>
        <w:t xml:space="preserve">Załącznik nr 1 </w:t>
      </w:r>
      <w:r w:rsidRPr="00FC51E5">
        <w:rPr>
          <w:rFonts w:ascii="Aptos" w:hAnsi="Aptos" w:cstheme="majorHAnsi"/>
          <w:bCs/>
          <w:sz w:val="22"/>
          <w:szCs w:val="22"/>
        </w:rPr>
        <w:t>do Umowy</w:t>
      </w:r>
      <w:r w:rsidRPr="00FC51E5">
        <w:rPr>
          <w:rFonts w:ascii="Aptos" w:hAnsi="Aptos" w:cstheme="majorHAnsi"/>
          <w:b/>
          <w:bCs/>
          <w:sz w:val="22"/>
          <w:szCs w:val="22"/>
        </w:rPr>
        <w:t xml:space="preserve"> </w:t>
      </w:r>
      <w:r w:rsidRPr="00FC51E5">
        <w:rPr>
          <w:rFonts w:ascii="Aptos" w:hAnsi="Aptos" w:cstheme="majorHAnsi"/>
          <w:sz w:val="22"/>
          <w:szCs w:val="22"/>
        </w:rPr>
        <w:t>(zwane dalej</w:t>
      </w:r>
      <w:r w:rsidRPr="00FC51E5">
        <w:rPr>
          <w:rFonts w:ascii="Aptos" w:hAnsi="Aptos" w:cstheme="majorHAnsi"/>
          <w:b/>
          <w:sz w:val="22"/>
          <w:szCs w:val="22"/>
        </w:rPr>
        <w:t xml:space="preserve"> „Przedmiotem Umowy</w:t>
      </w:r>
      <w:r w:rsidRPr="00FC51E5">
        <w:rPr>
          <w:rFonts w:ascii="Aptos" w:hAnsi="Aptos" w:cstheme="majorHAnsi"/>
          <w:sz w:val="22"/>
          <w:szCs w:val="22"/>
        </w:rPr>
        <w:t>”)</w:t>
      </w:r>
      <w:r w:rsidR="00FC51E5">
        <w:rPr>
          <w:rFonts w:ascii="Aptos" w:hAnsi="Aptos" w:cstheme="majorHAnsi"/>
          <w:sz w:val="22"/>
          <w:szCs w:val="22"/>
        </w:rPr>
        <w:t xml:space="preserve"> </w:t>
      </w:r>
      <w:r w:rsidR="00FC51E5" w:rsidRPr="00FC51E5">
        <w:rPr>
          <w:rFonts w:ascii="Aptos" w:hAnsi="Aptos" w:cstheme="majorHAnsi"/>
          <w:sz w:val="22"/>
          <w:szCs w:val="22"/>
        </w:rPr>
        <w:t xml:space="preserve">oraz zgodnie ze złożoną ofertą na podstawie, której dokonano wyboru Wykonawcy (stanowiącej </w:t>
      </w:r>
      <w:r w:rsidR="00A33B2A" w:rsidRPr="007C3BAA">
        <w:rPr>
          <w:rFonts w:ascii="Aptos" w:hAnsi="Aptos" w:cstheme="majorHAnsi"/>
          <w:b/>
          <w:sz w:val="22"/>
          <w:szCs w:val="22"/>
        </w:rPr>
        <w:t>Z</w:t>
      </w:r>
      <w:r w:rsidR="00FC51E5" w:rsidRPr="007C3BAA">
        <w:rPr>
          <w:rFonts w:ascii="Aptos" w:hAnsi="Aptos" w:cstheme="majorHAnsi"/>
          <w:b/>
          <w:sz w:val="22"/>
          <w:szCs w:val="22"/>
        </w:rPr>
        <w:t>ałącznik nr 2</w:t>
      </w:r>
      <w:r w:rsidR="00FC51E5" w:rsidRPr="00FC51E5">
        <w:rPr>
          <w:rFonts w:ascii="Aptos" w:hAnsi="Aptos" w:cstheme="majorHAnsi"/>
          <w:sz w:val="22"/>
          <w:szCs w:val="22"/>
        </w:rPr>
        <w:t xml:space="preserve"> do Umowy).</w:t>
      </w:r>
    </w:p>
    <w:p w14:paraId="1081999E" w14:textId="77777777" w:rsidR="00027D57" w:rsidRPr="00FC51E5" w:rsidRDefault="00027D57" w:rsidP="00FC51E5">
      <w:pPr>
        <w:pStyle w:val="Akapitzlist"/>
        <w:numPr>
          <w:ilvl w:val="0"/>
          <w:numId w:val="3"/>
        </w:numPr>
        <w:snapToGrid w:val="0"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Wykonawca oświadcza, że:</w:t>
      </w:r>
    </w:p>
    <w:p w14:paraId="56EEEBAF" w14:textId="77777777" w:rsidR="00027D57" w:rsidRPr="00FC51E5" w:rsidRDefault="00027D57" w:rsidP="00FC51E5">
      <w:pPr>
        <w:pStyle w:val="Akapitzlist"/>
        <w:numPr>
          <w:ilvl w:val="0"/>
          <w:numId w:val="12"/>
        </w:numPr>
        <w:spacing w:line="276" w:lineRule="auto"/>
        <w:ind w:right="-50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posiada wszelkie uprawnienia niezbędne do realizacji Przedmiotu Umowy, w tym licencje i zezwolenia od producentów (o ile są konieczne);</w:t>
      </w:r>
    </w:p>
    <w:p w14:paraId="638C0BB0" w14:textId="77777777" w:rsidR="00FC51E5" w:rsidRPr="00FC51E5" w:rsidRDefault="00FC51E5" w:rsidP="00FC51E5">
      <w:pPr>
        <w:pStyle w:val="Akapitzlist"/>
        <w:numPr>
          <w:ilvl w:val="0"/>
          <w:numId w:val="12"/>
        </w:numPr>
        <w:spacing w:line="276" w:lineRule="auto"/>
        <w:ind w:right="-50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posiada wiedzę i doświadczenie niezbędne do prawidłowego wykonywania Umowy oraz zna wszelkie niezbędne dokumenty producentów, w tym dokumentację użytkownika;</w:t>
      </w:r>
    </w:p>
    <w:p w14:paraId="26D475A3" w14:textId="0F77DF00" w:rsidR="00027D57" w:rsidRPr="00FC51E5" w:rsidRDefault="00027D57" w:rsidP="00FC51E5">
      <w:pPr>
        <w:pStyle w:val="Akapitzlist"/>
        <w:numPr>
          <w:ilvl w:val="0"/>
          <w:numId w:val="12"/>
        </w:numPr>
        <w:spacing w:line="276" w:lineRule="auto"/>
        <w:ind w:right="-50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będzie realizował Umowę z dochowaniem należytej staranności wynikającej</w:t>
      </w:r>
      <w:r w:rsidR="00FC51E5">
        <w:rPr>
          <w:rFonts w:ascii="Aptos" w:hAnsi="Aptos" w:cstheme="majorHAnsi"/>
          <w:sz w:val="22"/>
          <w:szCs w:val="22"/>
        </w:rPr>
        <w:t xml:space="preserve"> </w:t>
      </w:r>
      <w:r w:rsidRPr="00FC51E5">
        <w:rPr>
          <w:rFonts w:ascii="Aptos" w:hAnsi="Aptos" w:cstheme="majorHAnsi"/>
          <w:sz w:val="22"/>
          <w:szCs w:val="22"/>
        </w:rPr>
        <w:t>z zawodowego charakteru realizowanych usług;</w:t>
      </w:r>
    </w:p>
    <w:p w14:paraId="56A1FCE8" w14:textId="4223F84D" w:rsidR="00FC51E5" w:rsidRDefault="00FC51E5" w:rsidP="00FC51E5">
      <w:pPr>
        <w:pStyle w:val="Akapitzlist"/>
        <w:numPr>
          <w:ilvl w:val="0"/>
          <w:numId w:val="12"/>
        </w:numPr>
        <w:spacing w:line="276" w:lineRule="auto"/>
        <w:ind w:right="-50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lastRenderedPageBreak/>
        <w:t xml:space="preserve">dostarczony </w:t>
      </w:r>
      <w:r>
        <w:rPr>
          <w:rFonts w:ascii="Aptos" w:hAnsi="Aptos" w:cstheme="majorHAnsi"/>
          <w:sz w:val="22"/>
          <w:szCs w:val="22"/>
        </w:rPr>
        <w:t xml:space="preserve">i zamontowany </w:t>
      </w:r>
      <w:r w:rsidRPr="00FC51E5">
        <w:rPr>
          <w:rFonts w:ascii="Aptos" w:hAnsi="Aptos" w:cstheme="majorHAnsi"/>
          <w:sz w:val="22"/>
          <w:szCs w:val="22"/>
        </w:rPr>
        <w:t>Przedmiot Umowy w pełni posiada parametry techniczne i użytkowe zgodne z opisem przedmiotu zamówienia</w:t>
      </w:r>
      <w:r>
        <w:rPr>
          <w:rFonts w:ascii="Aptos" w:hAnsi="Aptos" w:cstheme="majorHAnsi"/>
          <w:sz w:val="22"/>
          <w:szCs w:val="22"/>
        </w:rPr>
        <w:t>;</w:t>
      </w:r>
    </w:p>
    <w:p w14:paraId="64E5C063" w14:textId="04B2B3A2" w:rsidR="00027D57" w:rsidRPr="00FC51E5" w:rsidRDefault="00027D57" w:rsidP="00FC51E5">
      <w:pPr>
        <w:pStyle w:val="Akapitzlist"/>
        <w:numPr>
          <w:ilvl w:val="0"/>
          <w:numId w:val="12"/>
        </w:numPr>
        <w:spacing w:line="276" w:lineRule="auto"/>
        <w:ind w:right="-50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na dzień zawarcia niniejszej Umowy w stosunku do Wykonawcy nie zachodzą przesłanki wykluczenia wskazane w art. 7 ust. 1 ustawy z dnia 13 kwietnia 2022 r. o szczególnych rozwiązaniach w zakresie przeciwdziałania wspieraniu agresji na Ukrainę oraz służących ochronie bezpieczeństwa narodowego.</w:t>
      </w:r>
    </w:p>
    <w:p w14:paraId="43389748" w14:textId="14F8D8C8" w:rsidR="00027D57" w:rsidRPr="00FC51E5" w:rsidRDefault="00027D57" w:rsidP="00FC51E5">
      <w:pPr>
        <w:pStyle w:val="Akapitzlist"/>
        <w:numPr>
          <w:ilvl w:val="0"/>
          <w:numId w:val="3"/>
        </w:numPr>
        <w:snapToGrid w:val="0"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Wykonawca zobowiązuje się do niezwłocznego, nie później niż w terminie 7 dni roboczych, poinformowania Zamawiającego w przypadku dezaktualizacji oświadczenia, o którym mowa w ust. </w:t>
      </w:r>
      <w:r w:rsidR="00E77EC6" w:rsidRPr="00FC51E5">
        <w:rPr>
          <w:rFonts w:ascii="Aptos" w:hAnsi="Aptos" w:cstheme="majorHAnsi"/>
          <w:sz w:val="22"/>
          <w:szCs w:val="22"/>
        </w:rPr>
        <w:t>2</w:t>
      </w:r>
      <w:r w:rsidRPr="00FC51E5">
        <w:rPr>
          <w:rFonts w:ascii="Aptos" w:hAnsi="Aptos" w:cstheme="majorHAnsi"/>
          <w:sz w:val="22"/>
          <w:szCs w:val="22"/>
        </w:rPr>
        <w:t xml:space="preserve"> pkt </w:t>
      </w:r>
      <w:r w:rsidR="00FC51E5">
        <w:rPr>
          <w:rFonts w:ascii="Aptos" w:hAnsi="Aptos" w:cstheme="majorHAnsi"/>
          <w:sz w:val="22"/>
          <w:szCs w:val="22"/>
        </w:rPr>
        <w:t>5</w:t>
      </w:r>
      <w:r w:rsidRPr="00FC51E5">
        <w:rPr>
          <w:rFonts w:ascii="Aptos" w:hAnsi="Aptos" w:cstheme="majorHAnsi"/>
          <w:sz w:val="22"/>
          <w:szCs w:val="22"/>
        </w:rPr>
        <w:t xml:space="preserve"> powyżej.</w:t>
      </w:r>
    </w:p>
    <w:p w14:paraId="2C077845" w14:textId="77777777" w:rsidR="00027D57" w:rsidRDefault="00027D57" w:rsidP="00FC51E5">
      <w:pPr>
        <w:spacing w:line="276" w:lineRule="auto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sz w:val="22"/>
          <w:szCs w:val="22"/>
        </w:rPr>
        <w:t>§</w:t>
      </w:r>
      <w:r w:rsidRPr="00FC51E5">
        <w:rPr>
          <w:rFonts w:ascii="Aptos" w:hAnsi="Aptos" w:cstheme="majorHAnsi"/>
          <w:sz w:val="22"/>
          <w:szCs w:val="22"/>
        </w:rPr>
        <w:t xml:space="preserve"> </w:t>
      </w:r>
      <w:r w:rsidRPr="00FC51E5">
        <w:rPr>
          <w:rFonts w:ascii="Aptos" w:hAnsi="Aptos" w:cstheme="majorHAnsi"/>
          <w:b/>
          <w:sz w:val="22"/>
          <w:szCs w:val="22"/>
        </w:rPr>
        <w:t>2</w:t>
      </w:r>
    </w:p>
    <w:p w14:paraId="6858B2EA" w14:textId="28A8C9C2" w:rsidR="00FC51E5" w:rsidRPr="00FC51E5" w:rsidRDefault="00FC51E5" w:rsidP="00FC51E5">
      <w:pPr>
        <w:spacing w:line="276" w:lineRule="auto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sz w:val="22"/>
          <w:szCs w:val="22"/>
        </w:rPr>
        <w:t>Wynagrodzeni</w:t>
      </w:r>
      <w:r>
        <w:rPr>
          <w:rFonts w:ascii="Aptos" w:hAnsi="Aptos" w:cstheme="majorHAnsi"/>
          <w:b/>
          <w:sz w:val="22"/>
          <w:szCs w:val="22"/>
        </w:rPr>
        <w:t>e</w:t>
      </w:r>
    </w:p>
    <w:p w14:paraId="03AD7FA5" w14:textId="77777777" w:rsidR="00FC51E5" w:rsidRDefault="00FC51E5" w:rsidP="00FC51E5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349"/>
        <w:contextualSpacing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Strony ustalają, że łączna wartość Umowy netto wynosi: …………………….….. złotych. </w:t>
      </w:r>
    </w:p>
    <w:p w14:paraId="4014A406" w14:textId="77777777" w:rsidR="00FC51E5" w:rsidRDefault="00FC51E5" w:rsidP="00FC51E5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349"/>
        <w:contextualSpacing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Wartość Umowy zostanie powiększona o obowiązującą stawkę podatku VAT, w kwocie: …………….. złotych. </w:t>
      </w:r>
    </w:p>
    <w:p w14:paraId="1768949D" w14:textId="77777777" w:rsidR="00FC51E5" w:rsidRDefault="00FC51E5" w:rsidP="00FC51E5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349"/>
        <w:contextualSpacing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Wartość brutto Umowy wynosi: .................. złotych, słownie:........................................................ zł. </w:t>
      </w:r>
    </w:p>
    <w:p w14:paraId="3FFFB103" w14:textId="2DE47D90" w:rsidR="00FC51E5" w:rsidRDefault="00FC51E5" w:rsidP="00FC51E5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349"/>
        <w:contextualSpacing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Kwota, o której mowa w ust. 3 obejmuje wszystkie koszty związane z realizacją Przedmiotu Umowy, </w:t>
      </w:r>
      <w:r>
        <w:rPr>
          <w:rFonts w:ascii="Aptos" w:hAnsi="Aptos" w:cstheme="majorHAnsi"/>
          <w:sz w:val="22"/>
          <w:szCs w:val="22"/>
        </w:rPr>
        <w:t>w tym</w:t>
      </w:r>
      <w:r w:rsidRPr="00FC51E5">
        <w:rPr>
          <w:rFonts w:ascii="Aptos" w:hAnsi="Aptos" w:cstheme="majorHAnsi"/>
          <w:sz w:val="22"/>
          <w:szCs w:val="22"/>
        </w:rPr>
        <w:t xml:space="preserve"> koszty dostawy, montażu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FC51E5">
        <w:rPr>
          <w:rFonts w:ascii="Aptos" w:hAnsi="Aptos" w:cstheme="majorHAnsi"/>
          <w:sz w:val="22"/>
          <w:szCs w:val="22"/>
        </w:rPr>
        <w:t>Przedmiotu Umowy</w:t>
      </w:r>
      <w:r>
        <w:rPr>
          <w:rFonts w:ascii="Aptos" w:hAnsi="Aptos" w:cstheme="majorHAnsi"/>
          <w:sz w:val="22"/>
          <w:szCs w:val="22"/>
        </w:rPr>
        <w:t xml:space="preserve">, zabezpieczenia pomieszczeń, zgodnie z tabelą asortymentowo – cenową stanowiącą </w:t>
      </w:r>
      <w:r w:rsidR="00A33B2A" w:rsidRPr="007C3BAA">
        <w:rPr>
          <w:rFonts w:ascii="Aptos" w:hAnsi="Aptos" w:cstheme="majorHAnsi"/>
          <w:b/>
          <w:sz w:val="22"/>
          <w:szCs w:val="22"/>
        </w:rPr>
        <w:t>Z</w:t>
      </w:r>
      <w:r w:rsidRPr="007C3BAA">
        <w:rPr>
          <w:rFonts w:ascii="Aptos" w:hAnsi="Aptos" w:cstheme="majorHAnsi"/>
          <w:b/>
          <w:sz w:val="22"/>
          <w:szCs w:val="22"/>
        </w:rPr>
        <w:t xml:space="preserve">ałącznik </w:t>
      </w:r>
      <w:r w:rsidR="00E455B8" w:rsidRPr="007C3BAA">
        <w:rPr>
          <w:rFonts w:ascii="Aptos" w:hAnsi="Aptos" w:cstheme="majorHAnsi"/>
          <w:b/>
          <w:sz w:val="22"/>
          <w:szCs w:val="22"/>
        </w:rPr>
        <w:t xml:space="preserve">nr </w:t>
      </w:r>
      <w:r w:rsidR="00A33B2A" w:rsidRPr="007C3BAA">
        <w:rPr>
          <w:rFonts w:ascii="Aptos" w:hAnsi="Aptos" w:cstheme="majorHAnsi"/>
          <w:b/>
          <w:sz w:val="22"/>
          <w:szCs w:val="22"/>
        </w:rPr>
        <w:t>3</w:t>
      </w:r>
      <w:r w:rsidR="00E455B8" w:rsidRPr="007C3BAA">
        <w:rPr>
          <w:rFonts w:ascii="Aptos" w:hAnsi="Aptos" w:cstheme="majorHAnsi"/>
          <w:b/>
          <w:sz w:val="22"/>
          <w:szCs w:val="22"/>
        </w:rPr>
        <w:t xml:space="preserve"> do </w:t>
      </w:r>
      <w:r w:rsidR="00A33B2A" w:rsidRPr="007C3BAA">
        <w:rPr>
          <w:rFonts w:ascii="Aptos" w:hAnsi="Aptos" w:cstheme="majorHAnsi"/>
          <w:b/>
          <w:sz w:val="22"/>
          <w:szCs w:val="22"/>
        </w:rPr>
        <w:t>Umowy</w:t>
      </w:r>
      <w:r w:rsidRPr="00FC51E5">
        <w:rPr>
          <w:rFonts w:ascii="Aptos" w:hAnsi="Aptos" w:cstheme="majorHAnsi"/>
          <w:sz w:val="22"/>
          <w:szCs w:val="22"/>
        </w:rPr>
        <w:t xml:space="preserve">. </w:t>
      </w:r>
    </w:p>
    <w:p w14:paraId="31D66724" w14:textId="77777777" w:rsidR="00FC51E5" w:rsidRPr="00FC51E5" w:rsidRDefault="00FC51E5" w:rsidP="00FC51E5">
      <w:pPr>
        <w:overflowPunct w:val="0"/>
        <w:autoSpaceDE w:val="0"/>
        <w:autoSpaceDN w:val="0"/>
        <w:adjustRightInd w:val="0"/>
        <w:spacing w:line="276" w:lineRule="auto"/>
        <w:contextualSpacing/>
        <w:rPr>
          <w:rFonts w:ascii="Aptos" w:hAnsi="Aptos" w:cstheme="majorHAnsi"/>
          <w:sz w:val="22"/>
          <w:szCs w:val="22"/>
        </w:rPr>
      </w:pPr>
    </w:p>
    <w:p w14:paraId="3E5CC2E0" w14:textId="77777777" w:rsidR="00027D57" w:rsidRDefault="00027D57" w:rsidP="00FC51E5">
      <w:pPr>
        <w:spacing w:line="276" w:lineRule="auto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sz w:val="22"/>
          <w:szCs w:val="22"/>
        </w:rPr>
        <w:t>§ 3</w:t>
      </w:r>
    </w:p>
    <w:p w14:paraId="41805764" w14:textId="66D5598E" w:rsidR="000C3268" w:rsidRPr="000C3268" w:rsidRDefault="000C3268" w:rsidP="00FC51E5">
      <w:pPr>
        <w:spacing w:line="276" w:lineRule="auto"/>
        <w:jc w:val="center"/>
        <w:rPr>
          <w:rFonts w:ascii="Aptos" w:hAnsi="Aptos" w:cstheme="majorHAnsi"/>
          <w:b/>
          <w:bCs/>
          <w:sz w:val="22"/>
          <w:szCs w:val="22"/>
        </w:rPr>
      </w:pPr>
      <w:r w:rsidRPr="000C3268">
        <w:rPr>
          <w:rFonts w:ascii="Aptos" w:hAnsi="Aptos" w:cstheme="majorHAnsi"/>
          <w:b/>
          <w:bCs/>
          <w:sz w:val="22"/>
          <w:szCs w:val="22"/>
        </w:rPr>
        <w:t>Warunki płatności</w:t>
      </w:r>
    </w:p>
    <w:p w14:paraId="26B3CD7F" w14:textId="6CC5DCFC" w:rsidR="000C3268" w:rsidRP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Zapłata za prawidłowe wykonanie Przedmiotu Umowy dokonana zostanie po całkowitej i prawidłowej realizacji Przedmiotu Umowy, w terminie do </w:t>
      </w:r>
      <w:r>
        <w:rPr>
          <w:rFonts w:ascii="Aptos" w:hAnsi="Aptos" w:cstheme="majorHAnsi"/>
          <w:sz w:val="22"/>
          <w:szCs w:val="22"/>
        </w:rPr>
        <w:t>30</w:t>
      </w:r>
      <w:r w:rsidRPr="000C3268">
        <w:rPr>
          <w:rFonts w:ascii="Aptos" w:hAnsi="Aptos" w:cstheme="majorHAnsi"/>
          <w:sz w:val="22"/>
          <w:szCs w:val="22"/>
        </w:rPr>
        <w:t xml:space="preserve"> dni od daty dostarczenia przez Wykonawcę prawidłowo wystawionej faktury do Zamawiającego. Podstawą do wystawienia faktury będzie protokół odbioru podpisany przez obie Strony bez zastrzeżeń. </w:t>
      </w:r>
    </w:p>
    <w:p w14:paraId="7DF84C15" w14:textId="77777777" w:rsid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Płatność zostanie dokonana na rachunek bankowy wskazany przez Wykonawcę na fakturze VAT. </w:t>
      </w:r>
    </w:p>
    <w:p w14:paraId="26A9BBC2" w14:textId="77777777" w:rsid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Za datę zapłaty faktury uznaje się datę obciążenia rachunku Zamawiającego. </w:t>
      </w:r>
    </w:p>
    <w:p w14:paraId="1BC7D781" w14:textId="77777777" w:rsid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Jeżeli termin płatności wypada w sobotę, niedzielę lub inny dzień ustawowo wolny od pracy, to płatność dokonana będzie następnego dnia roboczego. </w:t>
      </w:r>
    </w:p>
    <w:p w14:paraId="375EB367" w14:textId="77777777" w:rsid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Koszty obsługi bankowej powstałe w banku Zamawiającego pokrywa Zamawiający. Koszty obsługi bankowej powstałe w banku Wykonawcy pokrywa Wykonawca. </w:t>
      </w:r>
    </w:p>
    <w:p w14:paraId="2C690553" w14:textId="77777777" w:rsid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Wykonawca może złożyć fakturę na Platformie Elektronicznego Fakturowania Infiniti IT Solutions. W przypadku takiej formy złożenia faktury Wykonawca jest zobowiązany do poinformowania Zamawiającego o tym fakcie. </w:t>
      </w:r>
    </w:p>
    <w:p w14:paraId="6AC85CD5" w14:textId="239E53B0" w:rsid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Zamawiający dopuszcza dostarczenie faktur w formacie pliku PDF drogą elektroniczną na adres e-mailowy: e-faktury@imid.med.pl. Za datę doręczenia Zamawiającemu faktury drogą elektroniczną uznaje się dzień, który Zamawiający wskazał w mailu zwrotnym, potwierdzającym odbiór </w:t>
      </w:r>
    </w:p>
    <w:p w14:paraId="2B4678DC" w14:textId="77777777" w:rsid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Wykonawcy w ramach mechanizmu podzielonej płatności (ang. </w:t>
      </w:r>
      <w:proofErr w:type="spellStart"/>
      <w:r w:rsidRPr="000C3268">
        <w:rPr>
          <w:rFonts w:ascii="Aptos" w:hAnsi="Aptos" w:cstheme="majorHAnsi"/>
          <w:sz w:val="22"/>
          <w:szCs w:val="22"/>
        </w:rPr>
        <w:t>split</w:t>
      </w:r>
      <w:proofErr w:type="spellEnd"/>
      <w:r w:rsidRPr="000C3268">
        <w:rPr>
          <w:rFonts w:ascii="Aptos" w:hAnsi="Aptos" w:cstheme="majorHAnsi"/>
          <w:sz w:val="22"/>
          <w:szCs w:val="22"/>
        </w:rPr>
        <w:t xml:space="preserve"> </w:t>
      </w:r>
      <w:proofErr w:type="spellStart"/>
      <w:r w:rsidRPr="000C3268">
        <w:rPr>
          <w:rFonts w:ascii="Aptos" w:hAnsi="Aptos" w:cstheme="majorHAnsi"/>
          <w:sz w:val="22"/>
          <w:szCs w:val="22"/>
        </w:rPr>
        <w:t>payment</w:t>
      </w:r>
      <w:proofErr w:type="spellEnd"/>
      <w:r w:rsidRPr="000C3268">
        <w:rPr>
          <w:rFonts w:ascii="Aptos" w:hAnsi="Aptos" w:cstheme="majorHAnsi"/>
          <w:sz w:val="22"/>
          <w:szCs w:val="22"/>
        </w:rPr>
        <w:t xml:space="preserve">) przewidzianego w Ustawie z dnia 11 marca 2004 r. o podatku od towarów i usług. </w:t>
      </w:r>
    </w:p>
    <w:p w14:paraId="44839091" w14:textId="77777777" w:rsid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Wykonawca oświadcza, że rachunek bankowy, o którym mowa w ust. 2, jest rachunkiem umożliwiającym płatność w ramach mechanizmu podzielonej płatności, o którym mowa w ust. 8, jak również rachunkiem znajdującym się w elektronicznym wykazie podmiotów </w:t>
      </w:r>
      <w:r w:rsidRPr="000C3268">
        <w:rPr>
          <w:rFonts w:ascii="Aptos" w:hAnsi="Aptos" w:cstheme="majorHAnsi"/>
          <w:sz w:val="22"/>
          <w:szCs w:val="22"/>
        </w:rPr>
        <w:lastRenderedPageBreak/>
        <w:t xml:space="preserve">prowadzonym od dnia 1 września 2019 r. przez Szefa Krajowej Administracji Skarbowej, o którym mowa art. 96b Ustawy z dnia 11 marca 2004 r. o podatku od towarów i usług o podatku od towarów i usług. </w:t>
      </w:r>
    </w:p>
    <w:p w14:paraId="1B3739E0" w14:textId="77777777" w:rsid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W przypadku gdy rachunek bankowy Wykonawcy nie spełnia warunków określonych w ust. 9, opóźnienie w dokonaniu płatności w terminie określonym w ust. 1,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rekompensat/ odszkodowań/roszczeń z tytułu dokonania nieterminowej płatności. </w:t>
      </w:r>
    </w:p>
    <w:p w14:paraId="5639FBA9" w14:textId="6AC4CE9C" w:rsidR="000C3268" w:rsidRPr="000C3268" w:rsidRDefault="000C3268" w:rsidP="000C3268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>Wykonawca nie może przenieść wierzytelności wynikającej z niniejszej Umowy na stronę trzecią bez uprzedniej zgody Zamawiającego, wyrażonej w formie pisemnej pod rygorem nieważności. Wykonawca zobowiązuje się, że nie dokona jakiejkolwiek czynności prawnej lub faktycznej, której bezpośrednim lub pośrednim skutkiem będzie zmiana wierzyciela z osoby Wykonawcy na inny podmiot. Niniejsze ograniczenie obejmuje w szczególności przelew, subrogację ustawową oraz umowną, zastaw, hipotekę oraz przekaz. Jednocześnie ewentualna płatność odsetek i innych należności ubocznych będzie następowała na podstawie oryginału prawidłowo wystawionej noty obciążeniowej, spełniającej wymagania określone w art. 21 ustawy z dnia 29 września 1994 r. o rachunkowości, doręczonej przez Wykonawcę Zamawiającemu.</w:t>
      </w:r>
    </w:p>
    <w:p w14:paraId="61AD1574" w14:textId="30B3FBF3" w:rsidR="00027D57" w:rsidRDefault="00027D57" w:rsidP="00FC51E5">
      <w:pPr>
        <w:pStyle w:val="Tekstpodstawowywcity"/>
        <w:snapToGrid w:val="0"/>
        <w:spacing w:after="0" w:line="276" w:lineRule="auto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sz w:val="22"/>
          <w:szCs w:val="22"/>
        </w:rPr>
        <w:t>§ 4</w:t>
      </w:r>
    </w:p>
    <w:p w14:paraId="56FDF8DD" w14:textId="7A60FA65" w:rsidR="000C3268" w:rsidRPr="000C3268" w:rsidRDefault="000C3268" w:rsidP="00FC51E5">
      <w:pPr>
        <w:pStyle w:val="Tekstpodstawowywcity"/>
        <w:snapToGrid w:val="0"/>
        <w:spacing w:after="0" w:line="276" w:lineRule="auto"/>
        <w:jc w:val="center"/>
        <w:rPr>
          <w:rFonts w:ascii="Aptos" w:hAnsi="Aptos" w:cstheme="majorHAnsi"/>
          <w:b/>
          <w:bCs/>
          <w:sz w:val="22"/>
          <w:szCs w:val="22"/>
        </w:rPr>
      </w:pPr>
      <w:r w:rsidRPr="000C3268">
        <w:rPr>
          <w:rFonts w:ascii="Aptos" w:hAnsi="Aptos" w:cstheme="majorHAnsi"/>
          <w:b/>
          <w:bCs/>
          <w:sz w:val="22"/>
          <w:szCs w:val="22"/>
        </w:rPr>
        <w:t>Miejsce oraz termin realizacji Umowy</w:t>
      </w:r>
    </w:p>
    <w:p w14:paraId="481CF5A2" w14:textId="63EE0DE0" w:rsidR="00027D57" w:rsidRPr="00FC51E5" w:rsidRDefault="00027D57" w:rsidP="000C3268">
      <w:pPr>
        <w:pStyle w:val="Tekstpodstawowywcity"/>
        <w:numPr>
          <w:ilvl w:val="0"/>
          <w:numId w:val="29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Przedmiot </w:t>
      </w:r>
      <w:r w:rsidR="00BB7984" w:rsidRPr="00FC51E5">
        <w:rPr>
          <w:rFonts w:ascii="Aptos" w:hAnsi="Aptos" w:cstheme="majorHAnsi"/>
          <w:sz w:val="22"/>
          <w:szCs w:val="22"/>
        </w:rPr>
        <w:t>U</w:t>
      </w:r>
      <w:r w:rsidRPr="00FC51E5">
        <w:rPr>
          <w:rFonts w:ascii="Aptos" w:hAnsi="Aptos" w:cstheme="majorHAnsi"/>
          <w:sz w:val="22"/>
          <w:szCs w:val="22"/>
        </w:rPr>
        <w:t>mowy zostanie wykonany w:</w:t>
      </w:r>
    </w:p>
    <w:p w14:paraId="1A08104F" w14:textId="73110F34" w:rsidR="00027D57" w:rsidRPr="00FC51E5" w:rsidRDefault="00702C3E" w:rsidP="00FC51E5">
      <w:pPr>
        <w:pStyle w:val="Tekstpodstawowywcity"/>
        <w:snapToGrid w:val="0"/>
        <w:spacing w:after="0" w:line="276" w:lineRule="auto"/>
        <w:ind w:left="284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bCs/>
          <w:sz w:val="22"/>
          <w:szCs w:val="22"/>
        </w:rPr>
        <w:t xml:space="preserve">Aptece w </w:t>
      </w:r>
      <w:r w:rsidR="00027D57" w:rsidRPr="00FC51E5">
        <w:rPr>
          <w:rFonts w:ascii="Aptos" w:hAnsi="Aptos" w:cstheme="majorHAnsi"/>
          <w:b/>
          <w:sz w:val="22"/>
          <w:szCs w:val="22"/>
        </w:rPr>
        <w:t>budyn</w:t>
      </w:r>
      <w:r w:rsidRPr="00FC51E5">
        <w:rPr>
          <w:rFonts w:ascii="Aptos" w:hAnsi="Aptos" w:cstheme="majorHAnsi"/>
          <w:b/>
          <w:sz w:val="22"/>
          <w:szCs w:val="22"/>
        </w:rPr>
        <w:t>ku A</w:t>
      </w:r>
      <w:r w:rsidR="00027D57" w:rsidRPr="00FC51E5">
        <w:rPr>
          <w:rFonts w:ascii="Aptos" w:hAnsi="Aptos" w:cstheme="majorHAnsi"/>
          <w:b/>
          <w:sz w:val="22"/>
          <w:szCs w:val="22"/>
        </w:rPr>
        <w:t xml:space="preserve"> Instytut</w:t>
      </w:r>
      <w:r w:rsidRPr="00FC51E5">
        <w:rPr>
          <w:rFonts w:ascii="Aptos" w:hAnsi="Aptos" w:cstheme="majorHAnsi"/>
          <w:b/>
          <w:sz w:val="22"/>
          <w:szCs w:val="22"/>
        </w:rPr>
        <w:t>u</w:t>
      </w:r>
      <w:r w:rsidR="00027D57" w:rsidRPr="00FC51E5">
        <w:rPr>
          <w:rFonts w:ascii="Aptos" w:hAnsi="Aptos" w:cstheme="majorHAnsi"/>
          <w:b/>
          <w:sz w:val="22"/>
          <w:szCs w:val="22"/>
        </w:rPr>
        <w:t xml:space="preserve"> Matki i Dziecka</w:t>
      </w:r>
    </w:p>
    <w:p w14:paraId="426672FA" w14:textId="3E973380" w:rsidR="00027D57" w:rsidRPr="00FC51E5" w:rsidRDefault="006921DF" w:rsidP="00FC51E5">
      <w:pPr>
        <w:pStyle w:val="Tekstpodstawowywcity"/>
        <w:numPr>
          <w:ilvl w:val="1"/>
          <w:numId w:val="17"/>
        </w:numPr>
        <w:snapToGrid w:val="0"/>
        <w:spacing w:after="0" w:line="276" w:lineRule="auto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sz w:val="22"/>
          <w:szCs w:val="22"/>
        </w:rPr>
        <w:t>Wa</w:t>
      </w:r>
      <w:r w:rsidR="00027D57" w:rsidRPr="00FC51E5">
        <w:rPr>
          <w:rFonts w:ascii="Aptos" w:hAnsi="Aptos" w:cstheme="majorHAnsi"/>
          <w:b/>
          <w:sz w:val="22"/>
          <w:szCs w:val="22"/>
        </w:rPr>
        <w:t>rszawa, ul. Kasprzaka 17 a.</w:t>
      </w:r>
    </w:p>
    <w:p w14:paraId="136BC7E3" w14:textId="0DAEEF52" w:rsidR="000C3268" w:rsidRDefault="00BB7984" w:rsidP="000C3268">
      <w:pPr>
        <w:pStyle w:val="Tekstpodstawowywcity"/>
        <w:numPr>
          <w:ilvl w:val="0"/>
          <w:numId w:val="29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Przedmiot Umowy zostanie wykonany</w:t>
      </w:r>
      <w:r w:rsidR="00027D57" w:rsidRPr="00FC51E5">
        <w:rPr>
          <w:rFonts w:ascii="Aptos" w:hAnsi="Aptos" w:cstheme="majorHAnsi"/>
          <w:sz w:val="22"/>
          <w:szCs w:val="22"/>
        </w:rPr>
        <w:t xml:space="preserve"> </w:t>
      </w:r>
      <w:r w:rsidRPr="00FC51E5">
        <w:rPr>
          <w:rFonts w:ascii="Aptos" w:hAnsi="Aptos" w:cstheme="majorHAnsi"/>
          <w:sz w:val="22"/>
          <w:szCs w:val="22"/>
        </w:rPr>
        <w:t xml:space="preserve">w terminie </w:t>
      </w:r>
      <w:r w:rsidRPr="000C3268">
        <w:rPr>
          <w:rFonts w:ascii="Aptos" w:hAnsi="Aptos" w:cstheme="majorHAnsi"/>
          <w:b/>
          <w:bCs/>
          <w:sz w:val="22"/>
          <w:szCs w:val="22"/>
        </w:rPr>
        <w:t>do</w:t>
      </w:r>
      <w:r w:rsidR="000C1627" w:rsidRPr="000C3268">
        <w:rPr>
          <w:rFonts w:ascii="Aptos" w:hAnsi="Aptos" w:cstheme="majorHAnsi"/>
          <w:b/>
          <w:bCs/>
          <w:sz w:val="22"/>
          <w:szCs w:val="22"/>
        </w:rPr>
        <w:t xml:space="preserve"> </w:t>
      </w:r>
      <w:r w:rsidR="000C3268" w:rsidRPr="000C3268">
        <w:rPr>
          <w:rFonts w:ascii="Aptos" w:hAnsi="Aptos" w:cstheme="majorHAnsi"/>
          <w:b/>
          <w:bCs/>
          <w:sz w:val="22"/>
          <w:szCs w:val="22"/>
        </w:rPr>
        <w:t>42</w:t>
      </w:r>
      <w:r w:rsidR="000C1627" w:rsidRPr="000C3268">
        <w:rPr>
          <w:rFonts w:ascii="Aptos" w:hAnsi="Aptos" w:cstheme="majorHAnsi"/>
          <w:b/>
          <w:bCs/>
          <w:sz w:val="22"/>
          <w:szCs w:val="22"/>
        </w:rPr>
        <w:t xml:space="preserve"> dni </w:t>
      </w:r>
      <w:r w:rsidR="00361F1B" w:rsidRPr="000C3268">
        <w:rPr>
          <w:rFonts w:ascii="Aptos" w:hAnsi="Aptos" w:cstheme="majorHAnsi"/>
          <w:b/>
          <w:bCs/>
          <w:sz w:val="22"/>
          <w:szCs w:val="22"/>
        </w:rPr>
        <w:t>kalendarzowych</w:t>
      </w:r>
      <w:r w:rsidR="00361F1B" w:rsidRPr="00FC51E5">
        <w:rPr>
          <w:rFonts w:ascii="Aptos" w:hAnsi="Aptos" w:cstheme="majorHAnsi"/>
          <w:sz w:val="22"/>
          <w:szCs w:val="22"/>
        </w:rPr>
        <w:t xml:space="preserve"> </w:t>
      </w:r>
      <w:r w:rsidR="000C1627" w:rsidRPr="00FC51E5">
        <w:rPr>
          <w:rFonts w:ascii="Aptos" w:hAnsi="Aptos" w:cstheme="majorHAnsi"/>
          <w:sz w:val="22"/>
          <w:szCs w:val="22"/>
        </w:rPr>
        <w:t xml:space="preserve">od </w:t>
      </w:r>
      <w:r w:rsidR="00A33B2A">
        <w:rPr>
          <w:rFonts w:ascii="Aptos" w:hAnsi="Aptos" w:cstheme="majorHAnsi"/>
          <w:sz w:val="22"/>
          <w:szCs w:val="22"/>
        </w:rPr>
        <w:t>zawarcia Umowy</w:t>
      </w:r>
      <w:r w:rsidR="000C1627" w:rsidRPr="00FC51E5">
        <w:rPr>
          <w:rFonts w:ascii="Aptos" w:hAnsi="Aptos" w:cstheme="majorHAnsi"/>
          <w:sz w:val="22"/>
          <w:szCs w:val="22"/>
        </w:rPr>
        <w:t>.</w:t>
      </w:r>
      <w:r w:rsidR="000C3268">
        <w:rPr>
          <w:rFonts w:ascii="Aptos" w:hAnsi="Aptos" w:cstheme="majorHAnsi"/>
          <w:sz w:val="22"/>
          <w:szCs w:val="22"/>
        </w:rPr>
        <w:t xml:space="preserve"> </w:t>
      </w:r>
      <w:r w:rsidR="009A66E7" w:rsidRPr="000C3268">
        <w:rPr>
          <w:rFonts w:ascii="Aptos" w:hAnsi="Aptos" w:cstheme="majorHAnsi"/>
          <w:sz w:val="22"/>
          <w:szCs w:val="22"/>
        </w:rPr>
        <w:t>Wykonawca zobowiązuje się wykonać Przedmiot Umowy w dniach od poniedziałku do piątku w godzinach 7:00 – 18:00 po uprzednim ustaleniu terminu z osobą odpowiedzialna za realizację Umowy ze strony Zamawiającego</w:t>
      </w:r>
      <w:r w:rsidR="00027D57" w:rsidRPr="000C3268">
        <w:rPr>
          <w:rFonts w:ascii="Aptos" w:hAnsi="Aptos" w:cstheme="majorHAnsi"/>
          <w:sz w:val="22"/>
          <w:szCs w:val="22"/>
        </w:rPr>
        <w:t>.</w:t>
      </w:r>
    </w:p>
    <w:p w14:paraId="0163FDC5" w14:textId="34279CB0" w:rsidR="00F92019" w:rsidRDefault="006921DF" w:rsidP="00F92019">
      <w:pPr>
        <w:pStyle w:val="Tekstpodstawowywcity"/>
        <w:numPr>
          <w:ilvl w:val="0"/>
          <w:numId w:val="29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 xml:space="preserve">Prawidłowe wykonanie Przedmiotu Umowy i jego odbiór zostaną potwierdzone stosownym protokołem podpisanym przez Strony. W przypadku gdy Zamawiający będzie miał zastrzeżenia do wykonanych </w:t>
      </w:r>
      <w:r w:rsidR="00A33B2A">
        <w:rPr>
          <w:rFonts w:ascii="Aptos" w:hAnsi="Aptos" w:cstheme="majorHAnsi"/>
          <w:sz w:val="22"/>
          <w:szCs w:val="22"/>
        </w:rPr>
        <w:t xml:space="preserve">czynności lub zamontowanych </w:t>
      </w:r>
      <w:r w:rsidR="00415B3A">
        <w:rPr>
          <w:rFonts w:ascii="Aptos" w:hAnsi="Aptos" w:cstheme="majorHAnsi"/>
          <w:sz w:val="22"/>
          <w:szCs w:val="22"/>
        </w:rPr>
        <w:t>elementów</w:t>
      </w:r>
      <w:r w:rsidRPr="000C3268">
        <w:rPr>
          <w:rFonts w:ascii="Aptos" w:hAnsi="Aptos" w:cstheme="majorHAnsi"/>
          <w:sz w:val="22"/>
          <w:szCs w:val="22"/>
        </w:rPr>
        <w:t xml:space="preserve">, Wykonawca będzie zobowiązany do usunięcia stwierdzonych wad </w:t>
      </w:r>
      <w:r w:rsidR="00FD1C02">
        <w:rPr>
          <w:rFonts w:ascii="Aptos" w:hAnsi="Aptos" w:cstheme="majorHAnsi"/>
          <w:sz w:val="22"/>
          <w:szCs w:val="22"/>
        </w:rPr>
        <w:t>lub</w:t>
      </w:r>
      <w:r w:rsidRPr="000C3268">
        <w:rPr>
          <w:rFonts w:ascii="Aptos" w:hAnsi="Aptos" w:cstheme="majorHAnsi"/>
          <w:sz w:val="22"/>
          <w:szCs w:val="22"/>
        </w:rPr>
        <w:t xml:space="preserve"> usterek i ponownego przedstawienia Przedmiotu Umowy do </w:t>
      </w:r>
      <w:r w:rsidR="00A33B2A">
        <w:rPr>
          <w:rFonts w:ascii="Aptos" w:hAnsi="Aptos" w:cstheme="majorHAnsi"/>
          <w:sz w:val="22"/>
          <w:szCs w:val="22"/>
        </w:rPr>
        <w:t>o</w:t>
      </w:r>
      <w:r w:rsidRPr="000C3268">
        <w:rPr>
          <w:rFonts w:ascii="Aptos" w:hAnsi="Aptos" w:cstheme="majorHAnsi"/>
          <w:sz w:val="22"/>
          <w:szCs w:val="22"/>
        </w:rPr>
        <w:t>dbioru przez Zamawiającego</w:t>
      </w:r>
      <w:r w:rsidR="00F92019">
        <w:rPr>
          <w:rFonts w:ascii="Aptos" w:hAnsi="Aptos" w:cstheme="majorHAnsi"/>
          <w:sz w:val="22"/>
          <w:szCs w:val="22"/>
        </w:rPr>
        <w:t xml:space="preserve"> w terminie 5 dni od </w:t>
      </w:r>
      <w:r w:rsidR="00A33B2A">
        <w:rPr>
          <w:rFonts w:ascii="Aptos" w:hAnsi="Aptos" w:cstheme="majorHAnsi"/>
          <w:sz w:val="22"/>
          <w:szCs w:val="22"/>
        </w:rPr>
        <w:t>dnia zgłoszenia zastrzeżeń przez Zamawiającego</w:t>
      </w:r>
      <w:r w:rsidR="00F92019">
        <w:rPr>
          <w:rFonts w:ascii="Aptos" w:hAnsi="Aptos" w:cstheme="majorHAnsi"/>
          <w:sz w:val="22"/>
          <w:szCs w:val="22"/>
        </w:rPr>
        <w:t xml:space="preserve">. </w:t>
      </w:r>
    </w:p>
    <w:p w14:paraId="44D11734" w14:textId="77777777" w:rsidR="00F92019" w:rsidRDefault="00F92019" w:rsidP="00F92019">
      <w:pPr>
        <w:pStyle w:val="Tekstpodstawowywcity"/>
        <w:numPr>
          <w:ilvl w:val="0"/>
          <w:numId w:val="29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F92019">
        <w:rPr>
          <w:rFonts w:ascii="Aptos" w:hAnsi="Aptos" w:cstheme="majorHAnsi"/>
          <w:sz w:val="22"/>
          <w:szCs w:val="22"/>
        </w:rPr>
        <w:t>Przedmiot Umowy dostarczony zostanie wraz z kartami gwarancyjnymi, instrukcjami obsługi w języku polskim, dokumentami określającymi zasady świadczenia usług przez autoryzowany serwis w okresie gwarancyjnym</w:t>
      </w:r>
      <w:r>
        <w:rPr>
          <w:rFonts w:ascii="Aptos" w:hAnsi="Aptos" w:cstheme="majorHAnsi"/>
          <w:sz w:val="22"/>
          <w:szCs w:val="22"/>
        </w:rPr>
        <w:t>.</w:t>
      </w:r>
    </w:p>
    <w:p w14:paraId="2CCCE915" w14:textId="77777777" w:rsidR="00F92019" w:rsidRDefault="00F92019" w:rsidP="00F92019">
      <w:pPr>
        <w:pStyle w:val="Tekstpodstawowywcity"/>
        <w:numPr>
          <w:ilvl w:val="0"/>
          <w:numId w:val="29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F92019">
        <w:rPr>
          <w:rFonts w:ascii="Aptos" w:hAnsi="Aptos" w:cstheme="majorHAnsi"/>
          <w:sz w:val="22"/>
          <w:szCs w:val="22"/>
        </w:rPr>
        <w:t>Osobami do kontaktu z tytułu realizacji Umowy są:</w:t>
      </w:r>
    </w:p>
    <w:p w14:paraId="588C6E08" w14:textId="77777777" w:rsidR="00F92019" w:rsidRDefault="00F92019" w:rsidP="00F92019">
      <w:pPr>
        <w:pStyle w:val="Tekstpodstawowywcity"/>
        <w:numPr>
          <w:ilvl w:val="1"/>
          <w:numId w:val="29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F92019">
        <w:rPr>
          <w:rFonts w:ascii="Aptos" w:hAnsi="Aptos" w:cstheme="majorHAnsi"/>
          <w:sz w:val="22"/>
          <w:szCs w:val="22"/>
        </w:rPr>
        <w:t xml:space="preserve">ze strony Zamawiającego: </w:t>
      </w:r>
    </w:p>
    <w:p w14:paraId="73E0F55A" w14:textId="77777777" w:rsidR="00F92019" w:rsidRPr="00F92019" w:rsidRDefault="00F92019" w:rsidP="007C3BAA">
      <w:pPr>
        <w:pStyle w:val="Tekstpodstawowywcity"/>
        <w:numPr>
          <w:ilvl w:val="2"/>
          <w:numId w:val="29"/>
        </w:numPr>
        <w:snapToGrid w:val="0"/>
        <w:spacing w:after="0" w:line="276" w:lineRule="auto"/>
        <w:ind w:left="1418" w:hanging="284"/>
        <w:rPr>
          <w:rFonts w:ascii="Aptos" w:hAnsi="Aptos" w:cstheme="majorHAnsi"/>
          <w:sz w:val="22"/>
          <w:szCs w:val="22"/>
        </w:rPr>
      </w:pPr>
      <w:r w:rsidRPr="007C3BAA">
        <w:rPr>
          <w:rFonts w:ascii="Aptos" w:hAnsi="Aptos" w:cstheme="majorHAnsi"/>
          <w:sz w:val="22"/>
          <w:szCs w:val="22"/>
        </w:rPr>
        <w:t>………………………………………………………..</w:t>
      </w:r>
      <w:bookmarkStart w:id="4" w:name="_Hlk169352753"/>
    </w:p>
    <w:p w14:paraId="15CC9396" w14:textId="71F6FCD4" w:rsidR="00F92019" w:rsidRDefault="00F92019" w:rsidP="007C3BAA">
      <w:pPr>
        <w:pStyle w:val="Tekstpodstawowywcity"/>
        <w:numPr>
          <w:ilvl w:val="2"/>
          <w:numId w:val="29"/>
        </w:numPr>
        <w:snapToGrid w:val="0"/>
        <w:spacing w:after="0" w:line="276" w:lineRule="auto"/>
        <w:ind w:left="1418" w:hanging="284"/>
        <w:rPr>
          <w:rFonts w:ascii="Aptos" w:hAnsi="Aptos" w:cstheme="majorHAnsi"/>
          <w:sz w:val="22"/>
          <w:szCs w:val="22"/>
        </w:rPr>
      </w:pPr>
      <w:r w:rsidRPr="00F92019">
        <w:rPr>
          <w:rFonts w:ascii="Aptos" w:hAnsi="Aptos" w:cstheme="majorHAnsi"/>
          <w:sz w:val="22"/>
          <w:szCs w:val="22"/>
        </w:rPr>
        <w:t>……………………………………………</w:t>
      </w:r>
      <w:r>
        <w:rPr>
          <w:rFonts w:ascii="Aptos" w:hAnsi="Aptos" w:cstheme="majorHAnsi"/>
          <w:sz w:val="22"/>
          <w:szCs w:val="22"/>
        </w:rPr>
        <w:t>………</w:t>
      </w:r>
      <w:r w:rsidRPr="00F92019">
        <w:rPr>
          <w:rFonts w:ascii="Aptos" w:hAnsi="Aptos" w:cstheme="majorHAnsi"/>
          <w:sz w:val="22"/>
          <w:szCs w:val="22"/>
        </w:rPr>
        <w:t>….</w:t>
      </w:r>
      <w:bookmarkEnd w:id="4"/>
    </w:p>
    <w:p w14:paraId="7A7FB596" w14:textId="7C17B814" w:rsidR="00F92019" w:rsidRPr="00A33B2A" w:rsidRDefault="00F92019" w:rsidP="007C3BAA">
      <w:pPr>
        <w:pStyle w:val="Tekstpodstawowywcity"/>
        <w:numPr>
          <w:ilvl w:val="1"/>
          <w:numId w:val="29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F92019">
        <w:rPr>
          <w:rFonts w:ascii="Aptos" w:hAnsi="Aptos" w:cstheme="majorHAnsi"/>
          <w:sz w:val="22"/>
          <w:szCs w:val="22"/>
        </w:rPr>
        <w:t xml:space="preserve">ze strony Wykonawcy: </w:t>
      </w:r>
      <w:r w:rsidRPr="00A33B2A">
        <w:rPr>
          <w:rFonts w:ascii="Aptos" w:hAnsi="Aptos" w:cstheme="majorHAnsi"/>
          <w:sz w:val="22"/>
          <w:szCs w:val="22"/>
        </w:rPr>
        <w:t>………………………………………………………</w:t>
      </w:r>
    </w:p>
    <w:p w14:paraId="5DA1DFB4" w14:textId="280BDC1A" w:rsidR="00F92019" w:rsidRPr="00F92019" w:rsidRDefault="00F92019" w:rsidP="007C3BAA">
      <w:pPr>
        <w:pStyle w:val="Tekstpodstawowywcity"/>
        <w:numPr>
          <w:ilvl w:val="0"/>
          <w:numId w:val="29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Zmiana danych określonych w ust. </w:t>
      </w:r>
      <w:r>
        <w:rPr>
          <w:rFonts w:ascii="Aptos" w:hAnsi="Aptos" w:cstheme="majorHAnsi"/>
          <w:sz w:val="22"/>
          <w:szCs w:val="22"/>
        </w:rPr>
        <w:t>5</w:t>
      </w:r>
      <w:r w:rsidRPr="00FC51E5">
        <w:rPr>
          <w:rFonts w:ascii="Aptos" w:hAnsi="Aptos" w:cstheme="majorHAnsi"/>
          <w:sz w:val="22"/>
          <w:szCs w:val="22"/>
        </w:rPr>
        <w:t xml:space="preserve"> nie stanowi zmiany Umowy i może być dokonywana w formie dokumentowej.</w:t>
      </w:r>
    </w:p>
    <w:p w14:paraId="25A88E65" w14:textId="77777777" w:rsidR="00791091" w:rsidRPr="00FC51E5" w:rsidRDefault="00791091" w:rsidP="00791091">
      <w:pPr>
        <w:pStyle w:val="Tekstpodstawowywcity"/>
        <w:snapToGrid w:val="0"/>
        <w:spacing w:after="0" w:line="276" w:lineRule="auto"/>
        <w:ind w:left="66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sz w:val="22"/>
          <w:szCs w:val="22"/>
        </w:rPr>
        <w:lastRenderedPageBreak/>
        <w:t>§ 5</w:t>
      </w:r>
    </w:p>
    <w:p w14:paraId="249D2F62" w14:textId="3B252C52" w:rsidR="00F92019" w:rsidRPr="00791091" w:rsidRDefault="00791091" w:rsidP="00791091">
      <w:pPr>
        <w:pStyle w:val="Tekstpodstawowywcity"/>
        <w:snapToGrid w:val="0"/>
        <w:spacing w:after="0" w:line="276" w:lineRule="auto"/>
        <w:ind w:left="0"/>
        <w:jc w:val="center"/>
        <w:rPr>
          <w:rFonts w:ascii="Aptos" w:hAnsi="Aptos" w:cstheme="majorHAnsi"/>
          <w:b/>
          <w:bCs/>
          <w:sz w:val="22"/>
          <w:szCs w:val="22"/>
        </w:rPr>
      </w:pPr>
      <w:r w:rsidRPr="00791091">
        <w:rPr>
          <w:rFonts w:ascii="Aptos" w:hAnsi="Aptos" w:cstheme="majorHAnsi"/>
          <w:b/>
          <w:bCs/>
          <w:sz w:val="22"/>
          <w:szCs w:val="22"/>
        </w:rPr>
        <w:t>GWARANCJA I SERWIS</w:t>
      </w:r>
    </w:p>
    <w:p w14:paraId="38641A19" w14:textId="1A724548" w:rsidR="00F92019" w:rsidRDefault="00791091" w:rsidP="00791091">
      <w:pPr>
        <w:pStyle w:val="Tekstpodstawowywcity"/>
        <w:numPr>
          <w:ilvl w:val="0"/>
          <w:numId w:val="3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791091">
        <w:rPr>
          <w:rFonts w:ascii="Aptos" w:hAnsi="Aptos" w:cstheme="majorHAnsi"/>
          <w:sz w:val="22"/>
          <w:szCs w:val="22"/>
        </w:rPr>
        <w:t>Wykonawca udziel</w:t>
      </w:r>
      <w:r w:rsidR="00A33B2A">
        <w:rPr>
          <w:rFonts w:ascii="Aptos" w:hAnsi="Aptos" w:cstheme="majorHAnsi"/>
          <w:sz w:val="22"/>
          <w:szCs w:val="22"/>
        </w:rPr>
        <w:t>a</w:t>
      </w:r>
      <w:r w:rsidRPr="00791091">
        <w:rPr>
          <w:rFonts w:ascii="Aptos" w:hAnsi="Aptos" w:cstheme="majorHAnsi"/>
          <w:sz w:val="22"/>
          <w:szCs w:val="22"/>
        </w:rPr>
        <w:t xml:space="preserve"> Zamawiającemu gwarancji na wykonany </w:t>
      </w:r>
      <w:r w:rsidR="00A33B2A">
        <w:rPr>
          <w:rFonts w:ascii="Aptos" w:hAnsi="Aptos" w:cstheme="majorHAnsi"/>
          <w:sz w:val="22"/>
          <w:szCs w:val="22"/>
        </w:rPr>
        <w:t>P</w:t>
      </w:r>
      <w:r w:rsidRPr="00791091">
        <w:rPr>
          <w:rFonts w:ascii="Aptos" w:hAnsi="Aptos" w:cstheme="majorHAnsi"/>
          <w:sz w:val="22"/>
          <w:szCs w:val="22"/>
        </w:rPr>
        <w:t xml:space="preserve">rzedmiot </w:t>
      </w:r>
      <w:r w:rsidR="00A33B2A">
        <w:rPr>
          <w:rFonts w:ascii="Aptos" w:hAnsi="Aptos" w:cstheme="majorHAnsi"/>
          <w:sz w:val="22"/>
          <w:szCs w:val="22"/>
        </w:rPr>
        <w:t>U</w:t>
      </w:r>
      <w:r w:rsidRPr="00791091">
        <w:rPr>
          <w:rFonts w:ascii="Aptos" w:hAnsi="Aptos" w:cstheme="majorHAnsi"/>
          <w:sz w:val="22"/>
          <w:szCs w:val="22"/>
        </w:rPr>
        <w:t xml:space="preserve">mowy na okres 60 miesięcy. Bieg </w:t>
      </w:r>
      <w:r w:rsidR="00A33B2A">
        <w:rPr>
          <w:rFonts w:ascii="Aptos" w:hAnsi="Aptos" w:cstheme="majorHAnsi"/>
          <w:sz w:val="22"/>
          <w:szCs w:val="22"/>
        </w:rPr>
        <w:t>okresu</w:t>
      </w:r>
      <w:r w:rsidRPr="00791091">
        <w:rPr>
          <w:rFonts w:ascii="Aptos" w:hAnsi="Aptos" w:cstheme="majorHAnsi"/>
          <w:sz w:val="22"/>
          <w:szCs w:val="22"/>
        </w:rPr>
        <w:t xml:space="preserve"> gwarancji rozpoczyna się w dniu następnym po dacie</w:t>
      </w:r>
      <w:r w:rsidR="00A33B2A">
        <w:rPr>
          <w:rFonts w:ascii="Aptos" w:hAnsi="Aptos" w:cstheme="majorHAnsi"/>
          <w:sz w:val="22"/>
          <w:szCs w:val="22"/>
        </w:rPr>
        <w:t xml:space="preserve"> podpisania</w:t>
      </w:r>
      <w:r w:rsidRPr="00791091">
        <w:rPr>
          <w:rFonts w:ascii="Aptos" w:hAnsi="Aptos" w:cstheme="majorHAnsi"/>
          <w:sz w:val="22"/>
          <w:szCs w:val="22"/>
        </w:rPr>
        <w:t xml:space="preserve"> protokołu odbioru </w:t>
      </w:r>
      <w:r>
        <w:rPr>
          <w:rFonts w:ascii="Aptos" w:hAnsi="Aptos" w:cstheme="majorHAnsi"/>
          <w:sz w:val="22"/>
          <w:szCs w:val="22"/>
        </w:rPr>
        <w:t>P</w:t>
      </w:r>
      <w:r w:rsidRPr="00791091">
        <w:rPr>
          <w:rFonts w:ascii="Aptos" w:hAnsi="Aptos" w:cstheme="majorHAnsi"/>
          <w:sz w:val="22"/>
          <w:szCs w:val="22"/>
        </w:rPr>
        <w:t xml:space="preserve">rzedmiotu </w:t>
      </w:r>
      <w:r>
        <w:rPr>
          <w:rFonts w:ascii="Aptos" w:hAnsi="Aptos" w:cstheme="majorHAnsi"/>
          <w:sz w:val="22"/>
          <w:szCs w:val="22"/>
        </w:rPr>
        <w:t>U</w:t>
      </w:r>
      <w:r w:rsidRPr="00791091">
        <w:rPr>
          <w:rFonts w:ascii="Aptos" w:hAnsi="Aptos" w:cstheme="majorHAnsi"/>
          <w:sz w:val="22"/>
          <w:szCs w:val="22"/>
        </w:rPr>
        <w:t>mowy</w:t>
      </w:r>
      <w:r w:rsidR="00A33B2A">
        <w:rPr>
          <w:rFonts w:ascii="Aptos" w:hAnsi="Aptos" w:cstheme="majorHAnsi"/>
          <w:sz w:val="22"/>
          <w:szCs w:val="22"/>
        </w:rPr>
        <w:t xml:space="preserve"> bez zastrzeżeń</w:t>
      </w:r>
      <w:r w:rsidRPr="00791091">
        <w:rPr>
          <w:rFonts w:ascii="Aptos" w:hAnsi="Aptos" w:cstheme="majorHAnsi"/>
          <w:sz w:val="22"/>
          <w:szCs w:val="22"/>
        </w:rPr>
        <w:t>.</w:t>
      </w:r>
    </w:p>
    <w:p w14:paraId="0EF1998F" w14:textId="39F21676" w:rsidR="00791091" w:rsidRDefault="00791091" w:rsidP="00791091">
      <w:pPr>
        <w:pStyle w:val="Tekstpodstawowywcity"/>
        <w:numPr>
          <w:ilvl w:val="0"/>
          <w:numId w:val="3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791091">
        <w:rPr>
          <w:rFonts w:ascii="Aptos" w:hAnsi="Aptos" w:cstheme="majorHAnsi"/>
          <w:sz w:val="22"/>
          <w:szCs w:val="22"/>
        </w:rPr>
        <w:t xml:space="preserve">Strony zgodnie ustalają, że Wykonawca usunie wszelkie usterki lub wady </w:t>
      </w:r>
      <w:r w:rsidR="00A33B2A">
        <w:rPr>
          <w:rFonts w:ascii="Aptos" w:hAnsi="Aptos" w:cstheme="majorHAnsi"/>
          <w:sz w:val="22"/>
          <w:szCs w:val="22"/>
        </w:rPr>
        <w:t>P</w:t>
      </w:r>
      <w:r w:rsidRPr="00791091">
        <w:rPr>
          <w:rFonts w:ascii="Aptos" w:hAnsi="Aptos" w:cstheme="majorHAnsi"/>
          <w:sz w:val="22"/>
          <w:szCs w:val="22"/>
        </w:rPr>
        <w:t xml:space="preserve">rzedmiotu </w:t>
      </w:r>
      <w:r w:rsidR="00A33B2A">
        <w:rPr>
          <w:rFonts w:ascii="Aptos" w:hAnsi="Aptos" w:cstheme="majorHAnsi"/>
          <w:sz w:val="22"/>
          <w:szCs w:val="22"/>
        </w:rPr>
        <w:t>U</w:t>
      </w:r>
      <w:r w:rsidRPr="00791091">
        <w:rPr>
          <w:rFonts w:ascii="Aptos" w:hAnsi="Aptos" w:cstheme="majorHAnsi"/>
          <w:sz w:val="22"/>
          <w:szCs w:val="22"/>
        </w:rPr>
        <w:t xml:space="preserve">mowy, które zostaną zgłoszone przed upływem </w:t>
      </w:r>
      <w:r w:rsidR="00A33B2A">
        <w:rPr>
          <w:rFonts w:ascii="Aptos" w:hAnsi="Aptos" w:cstheme="majorHAnsi"/>
          <w:sz w:val="22"/>
          <w:szCs w:val="22"/>
        </w:rPr>
        <w:t>okresu</w:t>
      </w:r>
      <w:r w:rsidR="00A33B2A" w:rsidRPr="00791091">
        <w:rPr>
          <w:rFonts w:ascii="Aptos" w:hAnsi="Aptos" w:cstheme="majorHAnsi"/>
          <w:sz w:val="22"/>
          <w:szCs w:val="22"/>
        </w:rPr>
        <w:t xml:space="preserve"> </w:t>
      </w:r>
      <w:r w:rsidRPr="00791091">
        <w:rPr>
          <w:rFonts w:ascii="Aptos" w:hAnsi="Aptos" w:cstheme="majorHAnsi"/>
          <w:sz w:val="22"/>
          <w:szCs w:val="22"/>
        </w:rPr>
        <w:t xml:space="preserve">gwarancji. </w:t>
      </w:r>
    </w:p>
    <w:p w14:paraId="39F65740" w14:textId="48764CD6" w:rsidR="00791091" w:rsidRDefault="00791091" w:rsidP="00791091">
      <w:pPr>
        <w:pStyle w:val="Tekstpodstawowywcity"/>
        <w:numPr>
          <w:ilvl w:val="0"/>
          <w:numId w:val="3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791091">
        <w:rPr>
          <w:rFonts w:ascii="Aptos" w:hAnsi="Aptos" w:cstheme="majorHAnsi"/>
          <w:sz w:val="22"/>
          <w:szCs w:val="22"/>
        </w:rPr>
        <w:t>O wykryciu usterki lub wady Zamawiający jest obowiązany zawiadomić na piśmie Wykonawcę w terminie 14 dni roboczych od wykrycia wady. Zawiadomienie dokonane pocztą elektroniczną uważać się będzie za skutecznie doręczone</w:t>
      </w:r>
      <w:r>
        <w:rPr>
          <w:rFonts w:ascii="Aptos" w:hAnsi="Aptos" w:cstheme="majorHAnsi"/>
          <w:sz w:val="22"/>
          <w:szCs w:val="22"/>
        </w:rPr>
        <w:t xml:space="preserve">. </w:t>
      </w:r>
    </w:p>
    <w:p w14:paraId="12EA0119" w14:textId="02B60313" w:rsidR="00791091" w:rsidRDefault="00791091" w:rsidP="00791091">
      <w:pPr>
        <w:pStyle w:val="Tekstpodstawowywcity"/>
        <w:numPr>
          <w:ilvl w:val="0"/>
          <w:numId w:val="3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>
        <w:rPr>
          <w:rFonts w:ascii="Aptos" w:hAnsi="Aptos" w:cstheme="majorHAnsi"/>
          <w:sz w:val="22"/>
          <w:szCs w:val="22"/>
        </w:rPr>
        <w:t>J</w:t>
      </w:r>
      <w:r w:rsidRPr="00791091">
        <w:rPr>
          <w:rFonts w:ascii="Aptos" w:hAnsi="Aptos" w:cstheme="majorHAnsi"/>
          <w:sz w:val="22"/>
          <w:szCs w:val="22"/>
        </w:rPr>
        <w:t xml:space="preserve">eżeli w okresie gwarancji </w:t>
      </w:r>
      <w:r>
        <w:rPr>
          <w:rFonts w:ascii="Aptos" w:hAnsi="Aptos" w:cstheme="majorHAnsi"/>
          <w:sz w:val="22"/>
          <w:szCs w:val="22"/>
        </w:rPr>
        <w:t>P</w:t>
      </w:r>
      <w:r w:rsidRPr="00791091">
        <w:rPr>
          <w:rFonts w:ascii="Aptos" w:hAnsi="Aptos" w:cstheme="majorHAnsi"/>
          <w:sz w:val="22"/>
          <w:szCs w:val="22"/>
        </w:rPr>
        <w:t xml:space="preserve">rzedmiotu </w:t>
      </w:r>
      <w:r>
        <w:rPr>
          <w:rFonts w:ascii="Aptos" w:hAnsi="Aptos" w:cstheme="majorHAnsi"/>
          <w:sz w:val="22"/>
          <w:szCs w:val="22"/>
        </w:rPr>
        <w:t>U</w:t>
      </w:r>
      <w:r w:rsidRPr="00791091">
        <w:rPr>
          <w:rFonts w:ascii="Aptos" w:hAnsi="Aptos" w:cstheme="majorHAnsi"/>
          <w:sz w:val="22"/>
          <w:szCs w:val="22"/>
        </w:rPr>
        <w:t xml:space="preserve">mowy okaże się on wadliwy, Wykonawca zobowiązuje się do jego naprawienia lub, gdy naprawa okaże się niemożliwa, do jego wymiany na nowy, wolny od usterek lub wad, o parametrach identycznych lub lepszych niż określone </w:t>
      </w:r>
      <w:r w:rsidR="00BA27E6">
        <w:rPr>
          <w:rFonts w:ascii="Aptos" w:hAnsi="Aptos" w:cstheme="majorHAnsi"/>
          <w:sz w:val="22"/>
          <w:szCs w:val="22"/>
        </w:rPr>
        <w:t>w ofercie.</w:t>
      </w:r>
    </w:p>
    <w:p w14:paraId="7EB69A3E" w14:textId="6479FECD" w:rsidR="00BA27E6" w:rsidRDefault="00BA27E6" w:rsidP="00791091">
      <w:pPr>
        <w:pStyle w:val="Tekstpodstawowywcity"/>
        <w:numPr>
          <w:ilvl w:val="0"/>
          <w:numId w:val="3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BA27E6">
        <w:rPr>
          <w:rFonts w:ascii="Aptos" w:hAnsi="Aptos" w:cstheme="majorHAnsi"/>
          <w:sz w:val="22"/>
          <w:szCs w:val="22"/>
        </w:rPr>
        <w:t xml:space="preserve">W okresie gwarancji i rękojmi wszelkie </w:t>
      </w:r>
      <w:r w:rsidR="00A33B2A">
        <w:rPr>
          <w:rFonts w:ascii="Aptos" w:hAnsi="Aptos" w:cstheme="majorHAnsi"/>
          <w:sz w:val="22"/>
          <w:szCs w:val="22"/>
        </w:rPr>
        <w:t>wady lub usterki</w:t>
      </w:r>
      <w:r w:rsidRPr="00BA27E6">
        <w:rPr>
          <w:rFonts w:ascii="Aptos" w:hAnsi="Aptos" w:cstheme="majorHAnsi"/>
          <w:sz w:val="22"/>
          <w:szCs w:val="22"/>
        </w:rPr>
        <w:t xml:space="preserve"> </w:t>
      </w:r>
      <w:r w:rsidR="00A33B2A">
        <w:rPr>
          <w:rFonts w:ascii="Aptos" w:hAnsi="Aptos" w:cstheme="majorHAnsi"/>
          <w:sz w:val="22"/>
          <w:szCs w:val="22"/>
        </w:rPr>
        <w:t>będą usuwane</w:t>
      </w:r>
      <w:r w:rsidRPr="00BA27E6">
        <w:rPr>
          <w:rFonts w:ascii="Aptos" w:hAnsi="Aptos" w:cstheme="majorHAnsi"/>
          <w:sz w:val="22"/>
          <w:szCs w:val="22"/>
        </w:rPr>
        <w:t xml:space="preserve"> w ramach wynagrodzenia, o którym mowa w § </w:t>
      </w:r>
      <w:r>
        <w:rPr>
          <w:rFonts w:ascii="Aptos" w:hAnsi="Aptos" w:cstheme="majorHAnsi"/>
          <w:sz w:val="22"/>
          <w:szCs w:val="22"/>
        </w:rPr>
        <w:t>2</w:t>
      </w:r>
      <w:r w:rsidRPr="00BA27E6">
        <w:rPr>
          <w:rFonts w:ascii="Aptos" w:hAnsi="Aptos" w:cstheme="majorHAnsi"/>
          <w:sz w:val="22"/>
          <w:szCs w:val="22"/>
        </w:rPr>
        <w:t xml:space="preserve"> ust. 1 </w:t>
      </w:r>
      <w:r>
        <w:rPr>
          <w:rFonts w:ascii="Aptos" w:hAnsi="Aptos" w:cstheme="majorHAnsi"/>
          <w:sz w:val="22"/>
          <w:szCs w:val="22"/>
        </w:rPr>
        <w:t>U</w:t>
      </w:r>
      <w:r w:rsidRPr="00BA27E6">
        <w:rPr>
          <w:rFonts w:ascii="Aptos" w:hAnsi="Aptos" w:cstheme="majorHAnsi"/>
          <w:sz w:val="22"/>
          <w:szCs w:val="22"/>
        </w:rPr>
        <w:t xml:space="preserve">mowy. Zamawiający nie ponosi jakichkolwiek kosztów związanych z usuwaniem </w:t>
      </w:r>
      <w:r w:rsidR="00A33B2A">
        <w:rPr>
          <w:rFonts w:ascii="Aptos" w:hAnsi="Aptos" w:cstheme="majorHAnsi"/>
          <w:sz w:val="22"/>
          <w:szCs w:val="22"/>
        </w:rPr>
        <w:t>usterek lub wad</w:t>
      </w:r>
      <w:r w:rsidRPr="00BA27E6">
        <w:rPr>
          <w:rFonts w:ascii="Aptos" w:hAnsi="Aptos" w:cstheme="majorHAnsi"/>
          <w:sz w:val="22"/>
          <w:szCs w:val="22"/>
        </w:rPr>
        <w:t>.</w:t>
      </w:r>
      <w:r w:rsidR="00A33B2A">
        <w:rPr>
          <w:rFonts w:ascii="Aptos" w:hAnsi="Aptos" w:cstheme="majorHAnsi"/>
          <w:sz w:val="22"/>
          <w:szCs w:val="22"/>
        </w:rPr>
        <w:t xml:space="preserve"> Termin usunięcia wady lub usterki wynosi 5 dni roboczych, chyba że Strony w przypadku konkretnej wady lub usterki ustalą inny termin. </w:t>
      </w:r>
    </w:p>
    <w:p w14:paraId="0DDF45B3" w14:textId="6C063745" w:rsidR="00BA27E6" w:rsidRDefault="00BA27E6" w:rsidP="00791091">
      <w:pPr>
        <w:pStyle w:val="Tekstpodstawowywcity"/>
        <w:numPr>
          <w:ilvl w:val="0"/>
          <w:numId w:val="3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BA27E6">
        <w:rPr>
          <w:rFonts w:ascii="Aptos" w:hAnsi="Aptos" w:cstheme="majorHAnsi"/>
          <w:sz w:val="22"/>
          <w:szCs w:val="22"/>
        </w:rPr>
        <w:t xml:space="preserve">Jeżeli Wykonawca nie usunie </w:t>
      </w:r>
      <w:r w:rsidR="00A33B2A">
        <w:rPr>
          <w:rFonts w:ascii="Aptos" w:hAnsi="Aptos" w:cstheme="majorHAnsi"/>
          <w:sz w:val="22"/>
          <w:szCs w:val="22"/>
        </w:rPr>
        <w:t>usterek lub wad</w:t>
      </w:r>
      <w:r w:rsidRPr="00BA27E6">
        <w:rPr>
          <w:rFonts w:ascii="Aptos" w:hAnsi="Aptos" w:cstheme="majorHAnsi"/>
          <w:sz w:val="22"/>
          <w:szCs w:val="22"/>
        </w:rPr>
        <w:t xml:space="preserve"> w terminie</w:t>
      </w:r>
      <w:r w:rsidR="00A33B2A">
        <w:rPr>
          <w:rFonts w:ascii="Aptos" w:hAnsi="Aptos" w:cstheme="majorHAnsi"/>
          <w:sz w:val="22"/>
          <w:szCs w:val="22"/>
        </w:rPr>
        <w:t>, o którym mowa w ust. 5 powyżej</w:t>
      </w:r>
      <w:r w:rsidRPr="00BA27E6">
        <w:rPr>
          <w:rFonts w:ascii="Aptos" w:hAnsi="Aptos" w:cstheme="majorHAnsi"/>
          <w:sz w:val="22"/>
          <w:szCs w:val="22"/>
        </w:rPr>
        <w:t xml:space="preserve"> Zamawiający, po uprzednim pisemnym zawiadomieniu, może zlecić ich usunięcie osobie trzeciej na koszt</w:t>
      </w:r>
      <w:r w:rsidR="00A33B2A">
        <w:rPr>
          <w:rFonts w:ascii="Aptos" w:hAnsi="Aptos" w:cstheme="majorHAnsi"/>
          <w:sz w:val="22"/>
          <w:szCs w:val="22"/>
        </w:rPr>
        <w:t xml:space="preserve"> i ryzyko</w:t>
      </w:r>
      <w:r w:rsidRPr="00BA27E6">
        <w:rPr>
          <w:rFonts w:ascii="Aptos" w:hAnsi="Aptos" w:cstheme="majorHAnsi"/>
          <w:sz w:val="22"/>
          <w:szCs w:val="22"/>
        </w:rPr>
        <w:t xml:space="preserve"> Wykonawcy na podstawie odrębne</w:t>
      </w:r>
      <w:r>
        <w:rPr>
          <w:rFonts w:ascii="Aptos" w:hAnsi="Aptos" w:cstheme="majorHAnsi"/>
          <w:sz w:val="22"/>
          <w:szCs w:val="22"/>
        </w:rPr>
        <w:t>go zlecenia/umowy.</w:t>
      </w:r>
    </w:p>
    <w:p w14:paraId="505BFA91" w14:textId="75558558" w:rsidR="00791091" w:rsidRDefault="00791091" w:rsidP="00791091">
      <w:pPr>
        <w:pStyle w:val="Tekstpodstawowywcity"/>
        <w:numPr>
          <w:ilvl w:val="0"/>
          <w:numId w:val="3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791091">
        <w:rPr>
          <w:rFonts w:ascii="Aptos" w:hAnsi="Aptos" w:cstheme="majorHAnsi"/>
          <w:sz w:val="22"/>
          <w:szCs w:val="22"/>
        </w:rPr>
        <w:t>Postanowienie dotyczące gwarancji w żaden sposób nie modyfikują ani ograniczają uprawnień Zamawiającego z tytułu rękojmi za wady fizyczne. W związku z art. 579 Kodeksu cywilnego Zamawiający może wykonywać uprawnienia z tytułu rękojmi za wady fizyczne rzeczy niezależnie od uprawnień wynikających z gwarancji. Wykonanie uprawnień z gwarancji nie wpływa na odpowiedzialność z tytułu rękojmi</w:t>
      </w:r>
      <w:r w:rsidR="00A33B2A">
        <w:rPr>
          <w:rFonts w:ascii="Aptos" w:hAnsi="Aptos" w:cstheme="majorHAnsi"/>
          <w:sz w:val="22"/>
          <w:szCs w:val="22"/>
        </w:rPr>
        <w:t>. Strony zgodnie wydłużają okres rękojmi</w:t>
      </w:r>
      <w:r w:rsidR="00CA455F">
        <w:rPr>
          <w:rFonts w:ascii="Aptos" w:hAnsi="Aptos" w:cstheme="majorHAnsi"/>
          <w:sz w:val="22"/>
          <w:szCs w:val="22"/>
        </w:rPr>
        <w:t xml:space="preserve">, który wynosi tyle samo co okres gwarancji, o którym mowa powyżej. </w:t>
      </w:r>
    </w:p>
    <w:p w14:paraId="65AE0371" w14:textId="4C255C8A" w:rsidR="00791091" w:rsidRDefault="00791091" w:rsidP="00791091">
      <w:pPr>
        <w:pStyle w:val="Tekstpodstawowywcity"/>
        <w:numPr>
          <w:ilvl w:val="0"/>
          <w:numId w:val="3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791091">
        <w:rPr>
          <w:rFonts w:ascii="Aptos" w:hAnsi="Aptos" w:cstheme="majorHAnsi"/>
          <w:sz w:val="22"/>
          <w:szCs w:val="22"/>
        </w:rPr>
        <w:t>Wykonawca zapewni w okresie pogwarancyjnym dostępność części zamiennych oraz pełny serwis Przedmiotu zamówienia przez okres 2 lat licząc od daty zakończenia okresu gwarancji.</w:t>
      </w:r>
    </w:p>
    <w:p w14:paraId="0ED7FB39" w14:textId="646A1EE8" w:rsidR="00BA27E6" w:rsidRDefault="00BA27E6" w:rsidP="00791091">
      <w:pPr>
        <w:pStyle w:val="Tekstpodstawowywcity"/>
        <w:numPr>
          <w:ilvl w:val="0"/>
          <w:numId w:val="3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BA27E6">
        <w:rPr>
          <w:rFonts w:ascii="Aptos" w:hAnsi="Aptos" w:cstheme="majorHAnsi"/>
          <w:sz w:val="22"/>
          <w:szCs w:val="22"/>
        </w:rPr>
        <w:t xml:space="preserve">Wykonawca zobowiązuje się każdorazowo informować Zamawiającego </w:t>
      </w:r>
      <w:r>
        <w:rPr>
          <w:rFonts w:ascii="Aptos" w:hAnsi="Aptos" w:cstheme="majorHAnsi"/>
          <w:sz w:val="22"/>
          <w:szCs w:val="22"/>
        </w:rPr>
        <w:t>o</w:t>
      </w:r>
      <w:r w:rsidRPr="00BA27E6">
        <w:rPr>
          <w:rFonts w:ascii="Aptos" w:hAnsi="Aptos" w:cstheme="majorHAnsi"/>
          <w:sz w:val="22"/>
          <w:szCs w:val="22"/>
        </w:rPr>
        <w:t xml:space="preserve"> zmianie adresu siedziby czasie trwania okresu gwarancyjnego</w:t>
      </w:r>
      <w:r>
        <w:rPr>
          <w:rFonts w:ascii="Aptos" w:hAnsi="Aptos" w:cstheme="majorHAnsi"/>
          <w:sz w:val="22"/>
          <w:szCs w:val="22"/>
        </w:rPr>
        <w:t>.</w:t>
      </w:r>
    </w:p>
    <w:p w14:paraId="1D2156C2" w14:textId="77777777" w:rsidR="00791091" w:rsidRDefault="00791091" w:rsidP="00791091">
      <w:pPr>
        <w:pStyle w:val="Tekstpodstawowywcity"/>
        <w:snapToGrid w:val="0"/>
        <w:spacing w:after="0" w:line="276" w:lineRule="auto"/>
        <w:ind w:left="360"/>
        <w:rPr>
          <w:rFonts w:ascii="Aptos" w:hAnsi="Aptos" w:cstheme="majorHAnsi"/>
          <w:sz w:val="22"/>
          <w:szCs w:val="22"/>
        </w:rPr>
      </w:pPr>
    </w:p>
    <w:p w14:paraId="75372022" w14:textId="77777777" w:rsidR="00BA27E6" w:rsidRDefault="00BA27E6" w:rsidP="00BA27E6">
      <w:pPr>
        <w:pStyle w:val="Tekstpodstawowywcity"/>
        <w:snapToGrid w:val="0"/>
        <w:spacing w:after="0" w:line="276" w:lineRule="auto"/>
        <w:ind w:left="0"/>
        <w:jc w:val="center"/>
        <w:rPr>
          <w:rFonts w:ascii="Aptos" w:hAnsi="Aptos" w:cstheme="majorHAnsi"/>
          <w:b/>
          <w:sz w:val="22"/>
          <w:szCs w:val="22"/>
        </w:rPr>
      </w:pPr>
      <w:r w:rsidRPr="00BA27E6">
        <w:rPr>
          <w:rFonts w:ascii="Aptos" w:hAnsi="Aptos" w:cstheme="majorHAnsi"/>
          <w:b/>
          <w:sz w:val="22"/>
          <w:szCs w:val="22"/>
        </w:rPr>
        <w:t xml:space="preserve">§ 6 </w:t>
      </w:r>
    </w:p>
    <w:p w14:paraId="49B00413" w14:textId="15DA5D39" w:rsidR="00BA27E6" w:rsidRPr="00BA27E6" w:rsidRDefault="00BA27E6" w:rsidP="00BA27E6">
      <w:pPr>
        <w:pStyle w:val="Tekstpodstawowywcity"/>
        <w:snapToGrid w:val="0"/>
        <w:spacing w:after="0" w:line="276" w:lineRule="auto"/>
        <w:ind w:left="0"/>
        <w:jc w:val="center"/>
        <w:rPr>
          <w:rFonts w:ascii="Aptos" w:hAnsi="Aptos" w:cstheme="majorHAnsi"/>
          <w:sz w:val="22"/>
          <w:szCs w:val="22"/>
        </w:rPr>
      </w:pPr>
      <w:r w:rsidRPr="00BA27E6">
        <w:rPr>
          <w:rFonts w:ascii="Aptos" w:hAnsi="Aptos" w:cstheme="majorHAnsi"/>
          <w:b/>
          <w:sz w:val="22"/>
          <w:szCs w:val="22"/>
        </w:rPr>
        <w:t>Obowiązki Wykonawcy</w:t>
      </w:r>
    </w:p>
    <w:p w14:paraId="2A4BD9C4" w14:textId="71404550" w:rsidR="00027D57" w:rsidRPr="00FC51E5" w:rsidRDefault="00027D57" w:rsidP="00791091">
      <w:pPr>
        <w:pStyle w:val="Tekstpodstawowywcity"/>
        <w:numPr>
          <w:ilvl w:val="0"/>
          <w:numId w:val="10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Wykonawca zobowiązany jest do: </w:t>
      </w:r>
    </w:p>
    <w:p w14:paraId="3AEE0BA5" w14:textId="77777777" w:rsidR="00027D57" w:rsidRPr="00FC51E5" w:rsidRDefault="00027D57" w:rsidP="00791091">
      <w:pPr>
        <w:pStyle w:val="Tekstpodstawowywcity"/>
        <w:numPr>
          <w:ilvl w:val="1"/>
          <w:numId w:val="11"/>
        </w:numPr>
        <w:snapToGrid w:val="0"/>
        <w:spacing w:after="0" w:line="276" w:lineRule="auto"/>
        <w:ind w:left="851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wykonywania Przedmiotu Umowy zgodnie ze złożoną ofertą i Umową;</w:t>
      </w:r>
    </w:p>
    <w:p w14:paraId="594191CE" w14:textId="77777777" w:rsidR="00027D57" w:rsidRPr="00FC51E5" w:rsidRDefault="00027D57" w:rsidP="00791091">
      <w:pPr>
        <w:pStyle w:val="Tekstpodstawowywcity"/>
        <w:numPr>
          <w:ilvl w:val="1"/>
          <w:numId w:val="11"/>
        </w:numPr>
        <w:snapToGrid w:val="0"/>
        <w:spacing w:after="0" w:line="276" w:lineRule="auto"/>
        <w:ind w:left="851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informowania w terminach określonych przez Zamawiającego, wyczerpująco i pisemnie, o wykonywaniu Umowy oraz wszelkich zdarzeniach związanych z realizacją Umowy, mających wpływ na jej realizację;</w:t>
      </w:r>
    </w:p>
    <w:p w14:paraId="43837602" w14:textId="77777777" w:rsidR="00027D57" w:rsidRPr="00FC51E5" w:rsidRDefault="00027D57" w:rsidP="00FC51E5">
      <w:pPr>
        <w:pStyle w:val="Tekstpodstawowywcity"/>
        <w:numPr>
          <w:ilvl w:val="1"/>
          <w:numId w:val="11"/>
        </w:numPr>
        <w:snapToGrid w:val="0"/>
        <w:spacing w:after="0" w:line="276" w:lineRule="auto"/>
        <w:ind w:left="851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wykonywania czynności zgodnie z przepisami BHP i </w:t>
      </w:r>
      <w:proofErr w:type="spellStart"/>
      <w:r w:rsidRPr="00FC51E5">
        <w:rPr>
          <w:rFonts w:ascii="Aptos" w:hAnsi="Aptos" w:cstheme="majorHAnsi"/>
          <w:sz w:val="22"/>
          <w:szCs w:val="22"/>
        </w:rPr>
        <w:t>ppoż</w:t>
      </w:r>
      <w:proofErr w:type="spellEnd"/>
      <w:r w:rsidRPr="00FC51E5">
        <w:rPr>
          <w:rFonts w:ascii="Aptos" w:hAnsi="Aptos" w:cstheme="majorHAnsi"/>
          <w:sz w:val="22"/>
          <w:szCs w:val="22"/>
        </w:rPr>
        <w:t>;</w:t>
      </w:r>
    </w:p>
    <w:p w14:paraId="059A5288" w14:textId="6F8BAF25" w:rsidR="00027D57" w:rsidRPr="00FC51E5" w:rsidRDefault="00027D57" w:rsidP="00FC51E5">
      <w:pPr>
        <w:pStyle w:val="Tekstpodstawowywcity"/>
        <w:numPr>
          <w:ilvl w:val="1"/>
          <w:numId w:val="11"/>
        </w:numPr>
        <w:snapToGrid w:val="0"/>
        <w:spacing w:after="0" w:line="276" w:lineRule="auto"/>
        <w:ind w:left="851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wykonywania czynności przy użyciu własn</w:t>
      </w:r>
      <w:r w:rsidR="00203F4F" w:rsidRPr="00FC51E5">
        <w:rPr>
          <w:rFonts w:ascii="Aptos" w:hAnsi="Aptos" w:cstheme="majorHAnsi"/>
          <w:sz w:val="22"/>
          <w:szCs w:val="22"/>
        </w:rPr>
        <w:t xml:space="preserve">ych </w:t>
      </w:r>
      <w:r w:rsidRPr="00FC51E5">
        <w:rPr>
          <w:rFonts w:ascii="Aptos" w:hAnsi="Aptos" w:cstheme="majorHAnsi"/>
          <w:sz w:val="22"/>
          <w:szCs w:val="22"/>
        </w:rPr>
        <w:t>narzędzi i materiałów.</w:t>
      </w:r>
    </w:p>
    <w:p w14:paraId="7AE11E9B" w14:textId="052F9C85" w:rsidR="00027D57" w:rsidRPr="008B685F" w:rsidRDefault="00027D57" w:rsidP="00FC51E5">
      <w:pPr>
        <w:pStyle w:val="Tekstpodstawowywcity"/>
        <w:numPr>
          <w:ilvl w:val="0"/>
          <w:numId w:val="10"/>
        </w:numPr>
        <w:snapToGrid w:val="0"/>
        <w:spacing w:after="0" w:line="276" w:lineRule="auto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Wykonawca ponosi odpowiedzialność za zachowania osób, którymi się posługuje przy realizacji Umowy, jak za własne działania i zaniechania.</w:t>
      </w:r>
    </w:p>
    <w:p w14:paraId="4E1CB079" w14:textId="77777777" w:rsidR="00064760" w:rsidRDefault="00064760" w:rsidP="00064760">
      <w:pPr>
        <w:pStyle w:val="Tekstpodstawowywcity"/>
        <w:snapToGrid w:val="0"/>
        <w:spacing w:after="0" w:line="276" w:lineRule="auto"/>
        <w:ind w:left="0"/>
        <w:jc w:val="center"/>
        <w:rPr>
          <w:rFonts w:ascii="Aptos" w:hAnsi="Aptos" w:cstheme="majorHAnsi"/>
          <w:b/>
          <w:sz w:val="22"/>
          <w:szCs w:val="22"/>
        </w:rPr>
      </w:pPr>
      <w:r w:rsidRPr="00064760">
        <w:rPr>
          <w:rFonts w:ascii="Aptos" w:hAnsi="Aptos" w:cstheme="majorHAnsi"/>
          <w:b/>
          <w:sz w:val="22"/>
          <w:szCs w:val="22"/>
        </w:rPr>
        <w:lastRenderedPageBreak/>
        <w:t xml:space="preserve">§ 7 </w:t>
      </w:r>
    </w:p>
    <w:p w14:paraId="721E89D7" w14:textId="2EF37D5A" w:rsidR="00064760" w:rsidRPr="00FC51E5" w:rsidRDefault="00064760" w:rsidP="00064760">
      <w:pPr>
        <w:pStyle w:val="Tekstpodstawowywcity"/>
        <w:snapToGrid w:val="0"/>
        <w:spacing w:after="0" w:line="276" w:lineRule="auto"/>
        <w:ind w:left="0"/>
        <w:jc w:val="center"/>
        <w:rPr>
          <w:rFonts w:ascii="Aptos" w:hAnsi="Aptos" w:cstheme="majorHAnsi"/>
          <w:b/>
          <w:sz w:val="22"/>
          <w:szCs w:val="22"/>
        </w:rPr>
      </w:pPr>
      <w:r w:rsidRPr="00064760">
        <w:rPr>
          <w:rFonts w:ascii="Aptos" w:hAnsi="Aptos" w:cstheme="majorHAnsi"/>
          <w:b/>
          <w:sz w:val="22"/>
          <w:szCs w:val="22"/>
        </w:rPr>
        <w:t>Kary umowne</w:t>
      </w:r>
    </w:p>
    <w:p w14:paraId="43403B2F" w14:textId="77777777" w:rsidR="00027D57" w:rsidRPr="00FC51E5" w:rsidRDefault="00027D57" w:rsidP="00FC51E5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Wykonawca zobowiązany jest do zapłaty na rzecz Zamawiającego kar umownych w przypadku:</w:t>
      </w:r>
    </w:p>
    <w:p w14:paraId="26A96872" w14:textId="77777777" w:rsidR="00F5073B" w:rsidRDefault="00F5073B" w:rsidP="00FC51E5">
      <w:pPr>
        <w:pStyle w:val="Akapitzlist"/>
        <w:numPr>
          <w:ilvl w:val="1"/>
          <w:numId w:val="8"/>
        </w:numPr>
        <w:tabs>
          <w:tab w:val="left" w:pos="-2127"/>
          <w:tab w:val="left" w:pos="-1701"/>
          <w:tab w:val="center" w:pos="0"/>
          <w:tab w:val="left" w:pos="720"/>
          <w:tab w:val="center" w:pos="851"/>
        </w:tabs>
        <w:suppressAutoHyphens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5073B">
        <w:rPr>
          <w:rFonts w:ascii="Aptos" w:hAnsi="Aptos" w:cstheme="majorHAnsi"/>
          <w:sz w:val="22"/>
          <w:szCs w:val="22"/>
        </w:rPr>
        <w:t xml:space="preserve">zwłoki względem terminu realizacji Przedmiotu Umowy wskazanego w § 4 ust. 2 Umowy Zamawiający może naliczyć karę umowną w wysokości 0,1 % kwoty, o której mowa w § 2 ust. 3 Umowy za każdą rozpoczętą dobę zwłoki; </w:t>
      </w:r>
    </w:p>
    <w:p w14:paraId="23677CEA" w14:textId="4583418F" w:rsidR="00F5073B" w:rsidRDefault="00F5073B" w:rsidP="00FC51E5">
      <w:pPr>
        <w:pStyle w:val="Akapitzlist"/>
        <w:numPr>
          <w:ilvl w:val="1"/>
          <w:numId w:val="8"/>
        </w:numPr>
        <w:tabs>
          <w:tab w:val="left" w:pos="-2127"/>
          <w:tab w:val="left" w:pos="-1701"/>
          <w:tab w:val="center" w:pos="0"/>
          <w:tab w:val="left" w:pos="720"/>
          <w:tab w:val="center" w:pos="851"/>
        </w:tabs>
        <w:suppressAutoHyphens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5073B">
        <w:rPr>
          <w:rFonts w:ascii="Aptos" w:hAnsi="Aptos" w:cstheme="majorHAnsi"/>
          <w:sz w:val="22"/>
          <w:szCs w:val="22"/>
        </w:rPr>
        <w:t xml:space="preserve">zwłoki względem terminu usunięcia </w:t>
      </w:r>
      <w:r w:rsidR="00FD1C02">
        <w:rPr>
          <w:rFonts w:ascii="Aptos" w:hAnsi="Aptos" w:cstheme="majorHAnsi"/>
          <w:sz w:val="22"/>
          <w:szCs w:val="22"/>
        </w:rPr>
        <w:t>wady lub usterki</w:t>
      </w:r>
      <w:r w:rsidRPr="00F5073B">
        <w:rPr>
          <w:rFonts w:ascii="Aptos" w:hAnsi="Aptos" w:cstheme="majorHAnsi"/>
          <w:sz w:val="22"/>
          <w:szCs w:val="22"/>
        </w:rPr>
        <w:t xml:space="preserve">, o którym mowa w § 4 ust. </w:t>
      </w:r>
      <w:r>
        <w:rPr>
          <w:rFonts w:ascii="Aptos" w:hAnsi="Aptos" w:cstheme="majorHAnsi"/>
          <w:sz w:val="22"/>
          <w:szCs w:val="22"/>
        </w:rPr>
        <w:t>3</w:t>
      </w:r>
      <w:r w:rsidRPr="00F5073B">
        <w:rPr>
          <w:rFonts w:ascii="Aptos" w:hAnsi="Aptos" w:cstheme="majorHAnsi"/>
          <w:sz w:val="22"/>
          <w:szCs w:val="22"/>
        </w:rPr>
        <w:t xml:space="preserve"> Umowy Zamawiający może naliczyć karę umowną w wysokości 0,1 % kwoty, o której mowa w § 2 ust. 3 Umowy za każdą rozpoczętą dobę zwłoki;</w:t>
      </w:r>
    </w:p>
    <w:p w14:paraId="687BA54C" w14:textId="3C6170E8" w:rsidR="00415B3A" w:rsidRDefault="00415B3A" w:rsidP="00FC51E5">
      <w:pPr>
        <w:pStyle w:val="Akapitzlist"/>
        <w:numPr>
          <w:ilvl w:val="1"/>
          <w:numId w:val="8"/>
        </w:numPr>
        <w:tabs>
          <w:tab w:val="left" w:pos="-2127"/>
          <w:tab w:val="left" w:pos="-1701"/>
          <w:tab w:val="center" w:pos="0"/>
          <w:tab w:val="left" w:pos="720"/>
          <w:tab w:val="center" w:pos="851"/>
        </w:tabs>
        <w:suppressAutoHyphens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5073B">
        <w:rPr>
          <w:rFonts w:ascii="Aptos" w:hAnsi="Aptos" w:cstheme="majorHAnsi"/>
          <w:sz w:val="22"/>
          <w:szCs w:val="22"/>
        </w:rPr>
        <w:t xml:space="preserve">zwłoki względem terminu usunięcia </w:t>
      </w:r>
      <w:r w:rsidR="00FD1C02">
        <w:rPr>
          <w:rFonts w:ascii="Aptos" w:hAnsi="Aptos" w:cstheme="majorHAnsi"/>
          <w:sz w:val="22"/>
          <w:szCs w:val="22"/>
        </w:rPr>
        <w:t>wady lub usterki, o którym mowa w § 5</w:t>
      </w:r>
      <w:r w:rsidRPr="00F5073B">
        <w:rPr>
          <w:rFonts w:ascii="Aptos" w:hAnsi="Aptos" w:cstheme="majorHAnsi"/>
          <w:sz w:val="22"/>
          <w:szCs w:val="22"/>
        </w:rPr>
        <w:t xml:space="preserve"> ust. </w:t>
      </w:r>
      <w:r w:rsidR="00FD1C02">
        <w:rPr>
          <w:rFonts w:ascii="Aptos" w:hAnsi="Aptos" w:cstheme="majorHAnsi"/>
          <w:sz w:val="22"/>
          <w:szCs w:val="22"/>
        </w:rPr>
        <w:t>5</w:t>
      </w:r>
      <w:r w:rsidRPr="00F5073B">
        <w:rPr>
          <w:rFonts w:ascii="Aptos" w:hAnsi="Aptos" w:cstheme="majorHAnsi"/>
          <w:sz w:val="22"/>
          <w:szCs w:val="22"/>
        </w:rPr>
        <w:t xml:space="preserve"> Umowy Zamawiający może naliczyć karę umowną w wysokości 0,1 % kwoty, o której mowa w § 2 ust. 3 Umowy za każdą rozpoczętą dobę zwłoki</w:t>
      </w:r>
    </w:p>
    <w:p w14:paraId="210E82E7" w14:textId="6FAFE207" w:rsidR="00027D57" w:rsidRPr="00F5073B" w:rsidRDefault="00027D57" w:rsidP="00F5073B">
      <w:pPr>
        <w:pStyle w:val="Akapitzlist"/>
        <w:numPr>
          <w:ilvl w:val="1"/>
          <w:numId w:val="8"/>
        </w:numPr>
        <w:tabs>
          <w:tab w:val="left" w:pos="-2127"/>
          <w:tab w:val="left" w:pos="-1701"/>
          <w:tab w:val="center" w:pos="0"/>
          <w:tab w:val="left" w:pos="720"/>
          <w:tab w:val="center" w:pos="851"/>
        </w:tabs>
        <w:suppressAutoHyphens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5073B">
        <w:rPr>
          <w:rFonts w:ascii="Aptos" w:hAnsi="Aptos" w:cstheme="majorHAnsi"/>
          <w:sz w:val="22"/>
          <w:szCs w:val="22"/>
        </w:rPr>
        <w:t xml:space="preserve">odstąpienia </w:t>
      </w:r>
      <w:r w:rsidR="00480C9B" w:rsidRPr="00F5073B">
        <w:rPr>
          <w:rFonts w:ascii="Aptos" w:hAnsi="Aptos" w:cstheme="majorHAnsi"/>
          <w:sz w:val="22"/>
          <w:szCs w:val="22"/>
        </w:rPr>
        <w:t xml:space="preserve">od </w:t>
      </w:r>
      <w:r w:rsidRPr="00F5073B">
        <w:rPr>
          <w:rFonts w:ascii="Aptos" w:hAnsi="Aptos" w:cstheme="majorHAnsi"/>
          <w:sz w:val="22"/>
          <w:szCs w:val="22"/>
        </w:rPr>
        <w:t>Umowy przez Zamawiającego</w:t>
      </w:r>
      <w:r w:rsidR="00870EF5">
        <w:rPr>
          <w:rFonts w:ascii="Aptos" w:hAnsi="Aptos" w:cstheme="majorHAnsi"/>
          <w:sz w:val="22"/>
          <w:szCs w:val="22"/>
        </w:rPr>
        <w:t xml:space="preserve"> </w:t>
      </w:r>
      <w:r w:rsidRPr="00F5073B">
        <w:rPr>
          <w:rFonts w:ascii="Aptos" w:hAnsi="Aptos" w:cstheme="majorHAnsi"/>
          <w:sz w:val="22"/>
          <w:szCs w:val="22"/>
        </w:rPr>
        <w:t xml:space="preserve">z przyczyn leżących po stronie Wykonawcy w wysokości 10% kwoty, o której mowa w § 2 ust. </w:t>
      </w:r>
      <w:r w:rsidR="00F5073B">
        <w:rPr>
          <w:rFonts w:ascii="Aptos" w:hAnsi="Aptos" w:cstheme="majorHAnsi"/>
          <w:sz w:val="22"/>
          <w:szCs w:val="22"/>
        </w:rPr>
        <w:t>3 Umowy</w:t>
      </w:r>
    </w:p>
    <w:p w14:paraId="34DCDCD0" w14:textId="77777777" w:rsidR="00F5073B" w:rsidRDefault="00F5073B" w:rsidP="00F5073B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5073B">
        <w:rPr>
          <w:rFonts w:ascii="Aptos" w:hAnsi="Aptos" w:cstheme="majorHAnsi"/>
          <w:sz w:val="22"/>
          <w:szCs w:val="22"/>
        </w:rPr>
        <w:t>Całkowita wysokość kar umownych nie może przekroczyć 20% kwoty, o której mowa w § 2 ust. 3 Umowy. Zamawiający zachowuje prawo do dochodzenia odszkodowania przenoszącego wysokość zastrzeżonych kar umownych.</w:t>
      </w:r>
    </w:p>
    <w:p w14:paraId="30059AC0" w14:textId="77777777" w:rsidR="00F5073B" w:rsidRDefault="00F5073B" w:rsidP="00F5073B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5073B">
        <w:rPr>
          <w:rFonts w:ascii="Aptos" w:hAnsi="Aptos" w:cstheme="majorHAnsi"/>
          <w:sz w:val="22"/>
          <w:szCs w:val="22"/>
        </w:rPr>
        <w:t xml:space="preserve">W celu uniknięcia wątpliwości Strony potwierdzają, że Zamawiający będzie uprawniony do naliczenia Wykonawcy kar umownych zastrzeżonych w Umowie także po skorzystaniu z prawa odstąpienia od Umowy. </w:t>
      </w:r>
    </w:p>
    <w:p w14:paraId="69ECD85E" w14:textId="620E7796" w:rsidR="00F5073B" w:rsidRDefault="00F5073B" w:rsidP="00F5073B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5073B">
        <w:rPr>
          <w:rFonts w:ascii="Aptos" w:hAnsi="Aptos" w:cstheme="majorHAnsi"/>
          <w:sz w:val="22"/>
          <w:szCs w:val="22"/>
        </w:rPr>
        <w:t>Strony zgodnie ustalają, iż kwoty kar umownych przewidziane Umową będą w pierwszej kolejności potrącane z wynagrodzenia należnego na podstawie odpowiednich not księgowych i bez uprzedniego wezwania do zapłaty, na co Wykonawca wyraża zgodę i do czego upoważnia Zamawiającego bez potrzeby pozyskiwania pisemnego potwierdzenia</w:t>
      </w:r>
      <w:r>
        <w:rPr>
          <w:rFonts w:ascii="Aptos" w:hAnsi="Aptos" w:cstheme="majorHAnsi"/>
          <w:sz w:val="22"/>
          <w:szCs w:val="22"/>
        </w:rPr>
        <w:t>.</w:t>
      </w:r>
    </w:p>
    <w:p w14:paraId="2DF8CF60" w14:textId="6AC2776D" w:rsidR="00F5073B" w:rsidRPr="00F5073B" w:rsidRDefault="00F5073B" w:rsidP="00F5073B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contextualSpacing/>
        <w:jc w:val="both"/>
        <w:rPr>
          <w:rFonts w:ascii="Aptos" w:hAnsi="Aptos" w:cstheme="majorHAnsi"/>
          <w:sz w:val="22"/>
          <w:szCs w:val="22"/>
        </w:rPr>
      </w:pPr>
      <w:r w:rsidRPr="00F5073B">
        <w:rPr>
          <w:rFonts w:ascii="Aptos" w:hAnsi="Aptos" w:cstheme="majorHAnsi"/>
          <w:sz w:val="22"/>
          <w:szCs w:val="22"/>
        </w:rPr>
        <w:t>W przypadku gdy nie będzie możliwe potrącenie kwot kar umownych z Wynagrodzenia kwoty kar umownych przysługujące Zamawiającemu będą płatne w terminie 7 dni od dnia doręczenia Wykonawcy wezwania do zapłat</w:t>
      </w:r>
      <w:r>
        <w:rPr>
          <w:rFonts w:ascii="Aptos" w:hAnsi="Aptos" w:cstheme="majorHAnsi"/>
          <w:sz w:val="22"/>
          <w:szCs w:val="22"/>
        </w:rPr>
        <w:t>y.</w:t>
      </w:r>
    </w:p>
    <w:p w14:paraId="27E22186" w14:textId="77777777" w:rsidR="00F5073B" w:rsidRDefault="00F5073B" w:rsidP="00FC51E5">
      <w:pPr>
        <w:spacing w:line="276" w:lineRule="auto"/>
        <w:jc w:val="center"/>
        <w:rPr>
          <w:rFonts w:ascii="Aptos" w:eastAsia="Times New Roman" w:hAnsi="Aptos" w:cstheme="majorHAnsi"/>
          <w:sz w:val="22"/>
          <w:szCs w:val="22"/>
          <w:lang w:eastAsia="pl-PL"/>
        </w:rPr>
      </w:pPr>
    </w:p>
    <w:p w14:paraId="5DAEF016" w14:textId="292CDD22" w:rsidR="00027D57" w:rsidRDefault="00027D57" w:rsidP="00FC51E5">
      <w:pPr>
        <w:spacing w:line="276" w:lineRule="auto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sz w:val="22"/>
          <w:szCs w:val="22"/>
        </w:rPr>
        <w:t>§ 8</w:t>
      </w:r>
    </w:p>
    <w:p w14:paraId="65EE9DC3" w14:textId="7FF1CCA4" w:rsidR="00F5073B" w:rsidRDefault="00F5073B" w:rsidP="00FC51E5">
      <w:pPr>
        <w:spacing w:line="276" w:lineRule="auto"/>
        <w:jc w:val="center"/>
        <w:rPr>
          <w:rFonts w:ascii="Aptos" w:hAnsi="Aptos" w:cstheme="majorHAnsi"/>
          <w:b/>
          <w:bCs/>
          <w:sz w:val="22"/>
          <w:szCs w:val="22"/>
        </w:rPr>
      </w:pPr>
      <w:r w:rsidRPr="00F5073B">
        <w:rPr>
          <w:rFonts w:ascii="Aptos" w:hAnsi="Aptos" w:cstheme="majorHAnsi"/>
          <w:b/>
          <w:bCs/>
          <w:sz w:val="22"/>
          <w:szCs w:val="22"/>
        </w:rPr>
        <w:t>Odstąpienie od umowy, rozwiązanie umowy</w:t>
      </w:r>
    </w:p>
    <w:p w14:paraId="61B0BE4C" w14:textId="77777777" w:rsidR="00CF07C8" w:rsidRPr="000C3268" w:rsidRDefault="00CF07C8" w:rsidP="00CF07C8">
      <w:pPr>
        <w:pStyle w:val="Tekstpodstawowywcity"/>
        <w:numPr>
          <w:ilvl w:val="0"/>
          <w:numId w:val="32"/>
        </w:numPr>
        <w:snapToGrid w:val="0"/>
        <w:spacing w:after="0" w:line="276" w:lineRule="auto"/>
        <w:rPr>
          <w:rFonts w:ascii="Aptos" w:hAnsi="Aptos" w:cstheme="majorHAnsi"/>
          <w:sz w:val="22"/>
          <w:szCs w:val="22"/>
        </w:rPr>
      </w:pPr>
      <w:r w:rsidRPr="000C3268">
        <w:rPr>
          <w:rFonts w:ascii="Aptos" w:hAnsi="Aptos" w:cstheme="majorHAnsi"/>
          <w:sz w:val="22"/>
          <w:szCs w:val="22"/>
        </w:rPr>
        <w:t>Zamawiającemu przysługuje prawo do odstąpienia od Umowy w przypadku:</w:t>
      </w:r>
    </w:p>
    <w:p w14:paraId="54815D86" w14:textId="2B43BE8B" w:rsidR="00CF07C8" w:rsidRDefault="00CF07C8" w:rsidP="00CF07C8">
      <w:pPr>
        <w:numPr>
          <w:ilvl w:val="0"/>
          <w:numId w:val="20"/>
        </w:numPr>
        <w:tabs>
          <w:tab w:val="left" w:pos="-720"/>
        </w:tabs>
        <w:suppressAutoHyphens/>
        <w:autoSpaceDN w:val="0"/>
        <w:spacing w:line="276" w:lineRule="auto"/>
        <w:ind w:left="993"/>
        <w:contextualSpacing/>
        <w:textAlignment w:val="baseline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zwłoki w </w:t>
      </w:r>
      <w:r w:rsidR="00FD1C02">
        <w:rPr>
          <w:rFonts w:ascii="Aptos" w:hAnsi="Aptos" w:cstheme="majorHAnsi"/>
          <w:sz w:val="22"/>
          <w:szCs w:val="22"/>
        </w:rPr>
        <w:t>realizacji</w:t>
      </w:r>
      <w:r w:rsidR="00FD1C02" w:rsidRPr="00FC51E5">
        <w:rPr>
          <w:rFonts w:ascii="Aptos" w:hAnsi="Aptos" w:cstheme="majorHAnsi"/>
          <w:sz w:val="22"/>
          <w:szCs w:val="22"/>
        </w:rPr>
        <w:t xml:space="preserve"> </w:t>
      </w:r>
      <w:r w:rsidRPr="00FC51E5">
        <w:rPr>
          <w:rFonts w:ascii="Aptos" w:hAnsi="Aptos" w:cstheme="majorHAnsi"/>
          <w:sz w:val="22"/>
          <w:szCs w:val="22"/>
        </w:rPr>
        <w:t>Przedmiotu Umowy względem terminu określonego w § 4 ust. 2 Umowy, wynoszącej co najmniej 7 dni;</w:t>
      </w:r>
    </w:p>
    <w:p w14:paraId="6F80EDDC" w14:textId="69B6F64D" w:rsidR="00FD1C02" w:rsidRPr="00FC51E5" w:rsidRDefault="00FD1C02" w:rsidP="00CF07C8">
      <w:pPr>
        <w:numPr>
          <w:ilvl w:val="0"/>
          <w:numId w:val="20"/>
        </w:numPr>
        <w:tabs>
          <w:tab w:val="left" w:pos="-720"/>
        </w:tabs>
        <w:suppressAutoHyphens/>
        <w:autoSpaceDN w:val="0"/>
        <w:spacing w:line="276" w:lineRule="auto"/>
        <w:ind w:left="993"/>
        <w:contextualSpacing/>
        <w:textAlignment w:val="baseline"/>
        <w:rPr>
          <w:rFonts w:ascii="Aptos" w:hAnsi="Aptos" w:cstheme="majorHAnsi"/>
          <w:sz w:val="22"/>
          <w:szCs w:val="22"/>
        </w:rPr>
      </w:pPr>
      <w:r>
        <w:rPr>
          <w:rFonts w:ascii="Aptos" w:hAnsi="Aptos" w:cstheme="majorHAnsi"/>
          <w:sz w:val="22"/>
          <w:szCs w:val="22"/>
        </w:rPr>
        <w:t>dwukrotnej nieskutecznej procedury Przedmiotu Umowy;</w:t>
      </w:r>
    </w:p>
    <w:p w14:paraId="01EDB773" w14:textId="0CD4FFC5" w:rsidR="00CF07C8" w:rsidRPr="00FC51E5" w:rsidRDefault="00CF07C8" w:rsidP="00CF07C8">
      <w:pPr>
        <w:numPr>
          <w:ilvl w:val="0"/>
          <w:numId w:val="20"/>
        </w:numPr>
        <w:tabs>
          <w:tab w:val="left" w:pos="-720"/>
        </w:tabs>
        <w:suppressAutoHyphens/>
        <w:autoSpaceDN w:val="0"/>
        <w:spacing w:line="276" w:lineRule="auto"/>
        <w:ind w:left="993"/>
        <w:contextualSpacing/>
        <w:textAlignment w:val="baseline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wykon</w:t>
      </w:r>
      <w:r w:rsidR="00FD1C02">
        <w:rPr>
          <w:rFonts w:ascii="Aptos" w:hAnsi="Aptos" w:cstheme="majorHAnsi"/>
          <w:sz w:val="22"/>
          <w:szCs w:val="22"/>
        </w:rPr>
        <w:t>ywania</w:t>
      </w:r>
      <w:r w:rsidRPr="00FC51E5">
        <w:rPr>
          <w:rFonts w:ascii="Aptos" w:hAnsi="Aptos" w:cstheme="majorHAnsi"/>
          <w:sz w:val="22"/>
          <w:szCs w:val="22"/>
        </w:rPr>
        <w:t xml:space="preserve"> Przedmiotu Umowy niezgodn</w:t>
      </w:r>
      <w:r w:rsidR="00FD1C02">
        <w:rPr>
          <w:rFonts w:ascii="Aptos" w:hAnsi="Aptos" w:cstheme="majorHAnsi"/>
          <w:sz w:val="22"/>
          <w:szCs w:val="22"/>
        </w:rPr>
        <w:t>ie</w:t>
      </w:r>
      <w:r w:rsidRPr="00FC51E5">
        <w:rPr>
          <w:rFonts w:ascii="Aptos" w:hAnsi="Aptos" w:cstheme="majorHAnsi"/>
          <w:sz w:val="22"/>
          <w:szCs w:val="22"/>
        </w:rPr>
        <w:t xml:space="preserve"> z </w:t>
      </w:r>
      <w:r w:rsidR="00FD1C02">
        <w:rPr>
          <w:rFonts w:ascii="Aptos" w:hAnsi="Aptos" w:cstheme="majorHAnsi"/>
          <w:sz w:val="22"/>
          <w:szCs w:val="22"/>
        </w:rPr>
        <w:t>Umową, w tym opisem przedmiotu zamówienia</w:t>
      </w:r>
      <w:r w:rsidRPr="00FC51E5">
        <w:rPr>
          <w:rFonts w:ascii="Aptos" w:hAnsi="Aptos" w:cstheme="majorHAnsi"/>
          <w:sz w:val="22"/>
          <w:szCs w:val="22"/>
        </w:rPr>
        <w:t>.</w:t>
      </w:r>
    </w:p>
    <w:p w14:paraId="17A35B1F" w14:textId="1BDD8AE9" w:rsidR="00CF07C8" w:rsidRPr="00FC51E5" w:rsidRDefault="00CF07C8" w:rsidP="00CF07C8">
      <w:pPr>
        <w:pStyle w:val="Tekstpodstawowywcity"/>
        <w:numPr>
          <w:ilvl w:val="0"/>
          <w:numId w:val="32"/>
        </w:numPr>
        <w:snapToGrid w:val="0"/>
        <w:spacing w:after="0" w:line="276" w:lineRule="auto"/>
        <w:ind w:left="284" w:hanging="284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W przypadkach, o których mowa w ust. </w:t>
      </w:r>
      <w:r w:rsidR="001A1F4E">
        <w:rPr>
          <w:rFonts w:ascii="Aptos" w:hAnsi="Aptos" w:cstheme="majorHAnsi"/>
          <w:sz w:val="22"/>
          <w:szCs w:val="22"/>
        </w:rPr>
        <w:t>1</w:t>
      </w:r>
      <w:r w:rsidRPr="00FC51E5">
        <w:rPr>
          <w:rFonts w:ascii="Aptos" w:hAnsi="Aptos" w:cstheme="majorHAnsi"/>
          <w:sz w:val="22"/>
          <w:szCs w:val="22"/>
        </w:rPr>
        <w:t xml:space="preserve"> Zamawiający uprawniony jest do skorzystania z prawa do odstąpienia od Umowy w terminie 14 dni od dnia zaistnienia jednej z podstaw</w:t>
      </w:r>
      <w:r w:rsidR="001A1F4E">
        <w:rPr>
          <w:rFonts w:ascii="Aptos" w:hAnsi="Aptos" w:cstheme="majorHAnsi"/>
          <w:sz w:val="22"/>
          <w:szCs w:val="22"/>
        </w:rPr>
        <w:t>.</w:t>
      </w:r>
    </w:p>
    <w:p w14:paraId="70EB6B69" w14:textId="77777777" w:rsidR="00CF07C8" w:rsidRPr="00FC51E5" w:rsidRDefault="00CF07C8" w:rsidP="00CF07C8">
      <w:pPr>
        <w:pStyle w:val="Tekstpodstawowywcity"/>
        <w:numPr>
          <w:ilvl w:val="0"/>
          <w:numId w:val="32"/>
        </w:numPr>
        <w:snapToGrid w:val="0"/>
        <w:spacing w:after="0" w:line="276" w:lineRule="auto"/>
        <w:ind w:left="284" w:hanging="284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Oświadczenie o odstąpieniu od Umowy powinno nastąpić pod rygorem nieważności </w:t>
      </w:r>
      <w:r w:rsidRPr="00FC51E5">
        <w:rPr>
          <w:rFonts w:ascii="Aptos" w:hAnsi="Aptos" w:cstheme="majorHAnsi"/>
          <w:sz w:val="22"/>
          <w:szCs w:val="22"/>
        </w:rPr>
        <w:br/>
        <w:t>na piśmie. Umowa rozwiązuje się od dnia następnego po dniu doręczenia drugiej Stronie oświadczenia o odstąpieniu od Umowy.</w:t>
      </w:r>
    </w:p>
    <w:p w14:paraId="12848000" w14:textId="1D26D999" w:rsidR="00CF07C8" w:rsidRDefault="00CF07C8" w:rsidP="00CF07C8">
      <w:pPr>
        <w:pStyle w:val="Tekstpodstawowywcity"/>
        <w:numPr>
          <w:ilvl w:val="0"/>
          <w:numId w:val="32"/>
        </w:numPr>
        <w:snapToGrid w:val="0"/>
        <w:spacing w:after="0" w:line="276" w:lineRule="auto"/>
        <w:ind w:left="284" w:hanging="284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Odstąpienie od Umowy nie stanowi podstawy roszczeń odszkodowawczych Wykonawcy wobec Zamawiającego</w:t>
      </w:r>
      <w:r w:rsidR="001A1F4E">
        <w:rPr>
          <w:rFonts w:ascii="Aptos" w:hAnsi="Aptos" w:cstheme="majorHAnsi"/>
          <w:sz w:val="22"/>
          <w:szCs w:val="22"/>
        </w:rPr>
        <w:t>.</w:t>
      </w:r>
    </w:p>
    <w:p w14:paraId="16270130" w14:textId="77777777" w:rsidR="007C3BAA" w:rsidRPr="00FC51E5" w:rsidRDefault="007C3BAA" w:rsidP="00CF07C8">
      <w:pPr>
        <w:pStyle w:val="Tekstpodstawowywcity"/>
        <w:numPr>
          <w:ilvl w:val="0"/>
          <w:numId w:val="32"/>
        </w:numPr>
        <w:snapToGrid w:val="0"/>
        <w:spacing w:after="0" w:line="276" w:lineRule="auto"/>
        <w:ind w:left="284" w:hanging="284"/>
        <w:rPr>
          <w:rFonts w:ascii="Aptos" w:hAnsi="Aptos" w:cstheme="majorHAnsi"/>
          <w:sz w:val="22"/>
          <w:szCs w:val="22"/>
        </w:rPr>
      </w:pPr>
    </w:p>
    <w:p w14:paraId="6BABEB8E" w14:textId="77777777" w:rsidR="00A73F4E" w:rsidRPr="00A73F4E" w:rsidRDefault="00A73F4E" w:rsidP="00A73F4E">
      <w:pPr>
        <w:spacing w:line="276" w:lineRule="auto"/>
        <w:jc w:val="center"/>
        <w:rPr>
          <w:rFonts w:ascii="Aptos" w:hAnsi="Aptos" w:cstheme="majorHAnsi"/>
          <w:b/>
          <w:bCs/>
          <w:sz w:val="22"/>
          <w:szCs w:val="22"/>
        </w:rPr>
      </w:pPr>
      <w:r w:rsidRPr="00A73F4E">
        <w:rPr>
          <w:rFonts w:ascii="Aptos" w:hAnsi="Aptos" w:cstheme="majorHAnsi"/>
          <w:b/>
          <w:bCs/>
          <w:sz w:val="22"/>
          <w:szCs w:val="22"/>
        </w:rPr>
        <w:lastRenderedPageBreak/>
        <w:t>§ 9</w:t>
      </w:r>
    </w:p>
    <w:p w14:paraId="3D78958E" w14:textId="53021461" w:rsidR="00A73F4E" w:rsidRPr="00A73F4E" w:rsidRDefault="00A73F4E" w:rsidP="00A73F4E">
      <w:pPr>
        <w:spacing w:line="276" w:lineRule="auto"/>
        <w:jc w:val="center"/>
        <w:rPr>
          <w:rFonts w:ascii="Aptos" w:hAnsi="Aptos" w:cstheme="majorHAnsi"/>
          <w:b/>
          <w:bCs/>
          <w:sz w:val="22"/>
          <w:szCs w:val="22"/>
        </w:rPr>
      </w:pPr>
      <w:r w:rsidRPr="00A73F4E">
        <w:rPr>
          <w:rFonts w:ascii="Aptos" w:hAnsi="Aptos" w:cstheme="majorHAnsi"/>
          <w:b/>
          <w:bCs/>
          <w:sz w:val="22"/>
          <w:szCs w:val="22"/>
        </w:rPr>
        <w:t>Ochrona danych osobowych</w:t>
      </w:r>
    </w:p>
    <w:p w14:paraId="4946D4E4" w14:textId="77777777" w:rsidR="00A73F4E" w:rsidRDefault="00A73F4E" w:rsidP="00A73F4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A73F4E">
        <w:rPr>
          <w:rFonts w:ascii="Aptos" w:hAnsi="Aptos" w:cstheme="majorHAnsi"/>
          <w:sz w:val="22"/>
          <w:szCs w:val="22"/>
        </w:rPr>
        <w:t xml:space="preserve"> W związku z realizacją niniejszej umowy Strony zapewniają wzajemne przestrzeganie zasad przetwarzania i ochrony danych osobowych zgodnie z powszechnie obowiązującymi 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>przepisami, w tym zgodnie z Rozporządzeniem Parlamentu Europejskiego i Rady (UE)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 xml:space="preserve">2016/679 z 27 kwietnia 2016 r. w sprawie ochrony osób fizycznych w związku z 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 xml:space="preserve">przetwarzaniem danych osobowych i w sprawie swobodnego przepływu takich danych oraz 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 xml:space="preserve">uchylenia dyrektywy 95/46/WE – RODO oraz ustawą z dnia 10 maja 2018 r. o ochronie danych 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 xml:space="preserve">osobowych (Dz. U. z 2019 r. poz. 1781) – UODO. </w:t>
      </w:r>
    </w:p>
    <w:p w14:paraId="0A7DA9DD" w14:textId="77777777" w:rsidR="00A73F4E" w:rsidRDefault="00A73F4E" w:rsidP="00A73F4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A73F4E">
        <w:rPr>
          <w:rFonts w:ascii="Aptos" w:hAnsi="Aptos" w:cstheme="majorHAnsi"/>
          <w:sz w:val="22"/>
          <w:szCs w:val="22"/>
        </w:rPr>
        <w:t xml:space="preserve">Dla celów realizacji niniejszej Umowy, Strony będą przetwarzać dane osobowe dotyczące 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 xml:space="preserve">osób działających w imieniu i na rzecz każdej ze Stron. Przetwarzanie danych osobowych tych 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>osób jest niezbędne do wykonania niniejszej Umowy. Każda ze Stron jest osobnym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 xml:space="preserve">administratorem tych danych, a przekazanie danych osobowych mieści się w uzasadnionym 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 xml:space="preserve">interesie każdego z administratorów, polegającym na możliwości wykonania umowy. </w:t>
      </w:r>
    </w:p>
    <w:p w14:paraId="0A89D74C" w14:textId="3D7C9286" w:rsidR="00A73F4E" w:rsidRPr="00A73F4E" w:rsidRDefault="00A73F4E" w:rsidP="00A73F4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A73F4E">
        <w:rPr>
          <w:rFonts w:ascii="Aptos" w:hAnsi="Aptos" w:cstheme="majorHAnsi"/>
          <w:sz w:val="22"/>
          <w:szCs w:val="22"/>
        </w:rPr>
        <w:t xml:space="preserve">Strony zgodnie potwierdzają realizację obowiązków informacyjnych określonych w art. 13 i 14 </w:t>
      </w:r>
      <w:r>
        <w:rPr>
          <w:rFonts w:ascii="Aptos" w:hAnsi="Aptos" w:cstheme="majorHAnsi"/>
          <w:sz w:val="22"/>
          <w:szCs w:val="22"/>
        </w:rPr>
        <w:t xml:space="preserve"> </w:t>
      </w:r>
      <w:r w:rsidRPr="00A73F4E">
        <w:rPr>
          <w:rFonts w:ascii="Aptos" w:hAnsi="Aptos" w:cstheme="majorHAnsi"/>
          <w:sz w:val="22"/>
          <w:szCs w:val="22"/>
        </w:rPr>
        <w:t>RODO względem osób wskazanych w treści Umowy. Klauzul</w:t>
      </w:r>
      <w:r w:rsidR="00FD1C02">
        <w:rPr>
          <w:rFonts w:ascii="Aptos" w:hAnsi="Aptos" w:cstheme="majorHAnsi"/>
          <w:sz w:val="22"/>
          <w:szCs w:val="22"/>
        </w:rPr>
        <w:t>e</w:t>
      </w:r>
      <w:r w:rsidRPr="00A73F4E">
        <w:rPr>
          <w:rFonts w:ascii="Aptos" w:hAnsi="Aptos" w:cstheme="majorHAnsi"/>
          <w:sz w:val="22"/>
          <w:szCs w:val="22"/>
        </w:rPr>
        <w:t xml:space="preserve"> informacyjna stanow</w:t>
      </w:r>
      <w:r w:rsidR="00FD1C02">
        <w:rPr>
          <w:rFonts w:ascii="Aptos" w:hAnsi="Aptos" w:cstheme="majorHAnsi"/>
          <w:sz w:val="22"/>
          <w:szCs w:val="22"/>
        </w:rPr>
        <w:t>ą</w:t>
      </w:r>
      <w:r w:rsidRPr="00A73F4E">
        <w:rPr>
          <w:rFonts w:ascii="Aptos" w:hAnsi="Aptos" w:cstheme="majorHAnsi"/>
          <w:sz w:val="22"/>
          <w:szCs w:val="22"/>
        </w:rPr>
        <w:t xml:space="preserve"> </w:t>
      </w:r>
      <w:r w:rsidR="00FD1C02" w:rsidRPr="007C3BAA">
        <w:rPr>
          <w:rFonts w:ascii="Aptos" w:hAnsi="Aptos" w:cstheme="majorHAnsi"/>
          <w:b/>
          <w:sz w:val="22"/>
          <w:szCs w:val="22"/>
        </w:rPr>
        <w:t>Z</w:t>
      </w:r>
      <w:r w:rsidRPr="007C3BAA">
        <w:rPr>
          <w:rFonts w:ascii="Aptos" w:hAnsi="Aptos" w:cstheme="majorHAnsi"/>
          <w:b/>
          <w:sz w:val="22"/>
          <w:szCs w:val="22"/>
        </w:rPr>
        <w:t>ałącznik</w:t>
      </w:r>
      <w:r w:rsidR="00FD1C02" w:rsidRPr="007C3BAA">
        <w:rPr>
          <w:rFonts w:ascii="Aptos" w:hAnsi="Aptos" w:cstheme="majorHAnsi"/>
          <w:b/>
          <w:sz w:val="22"/>
          <w:szCs w:val="22"/>
        </w:rPr>
        <w:t>i</w:t>
      </w:r>
      <w:r w:rsidRPr="007C3BAA">
        <w:rPr>
          <w:rFonts w:ascii="Aptos" w:hAnsi="Aptos" w:cstheme="majorHAnsi"/>
          <w:b/>
          <w:sz w:val="22"/>
          <w:szCs w:val="22"/>
        </w:rPr>
        <w:t xml:space="preserve"> nr </w:t>
      </w:r>
      <w:r w:rsidR="00FD1C02" w:rsidRPr="007C3BAA">
        <w:rPr>
          <w:rFonts w:ascii="Aptos" w:hAnsi="Aptos" w:cstheme="majorHAnsi"/>
          <w:b/>
          <w:sz w:val="22"/>
          <w:szCs w:val="22"/>
        </w:rPr>
        <w:t>4 i 5</w:t>
      </w:r>
      <w:r w:rsidRPr="00A73F4E">
        <w:rPr>
          <w:rFonts w:ascii="Aptos" w:hAnsi="Aptos" w:cstheme="majorHAnsi"/>
          <w:sz w:val="22"/>
          <w:szCs w:val="22"/>
        </w:rPr>
        <w:t xml:space="preserve"> do Umowy.</w:t>
      </w:r>
    </w:p>
    <w:p w14:paraId="38F643CE" w14:textId="77777777" w:rsidR="00A73F4E" w:rsidRDefault="00A73F4E" w:rsidP="00A73F4E">
      <w:pPr>
        <w:spacing w:line="276" w:lineRule="auto"/>
        <w:jc w:val="center"/>
        <w:rPr>
          <w:rFonts w:ascii="Aptos" w:hAnsi="Aptos" w:cstheme="majorHAnsi"/>
          <w:b/>
          <w:bCs/>
          <w:sz w:val="22"/>
          <w:szCs w:val="22"/>
        </w:rPr>
      </w:pPr>
      <w:r w:rsidRPr="00A73F4E">
        <w:rPr>
          <w:rFonts w:ascii="Aptos" w:hAnsi="Aptos" w:cstheme="majorHAnsi"/>
          <w:b/>
          <w:bCs/>
          <w:sz w:val="22"/>
          <w:szCs w:val="22"/>
        </w:rPr>
        <w:t xml:space="preserve">§ </w:t>
      </w:r>
      <w:r>
        <w:rPr>
          <w:rFonts w:ascii="Aptos" w:hAnsi="Aptos" w:cstheme="majorHAnsi"/>
          <w:b/>
          <w:bCs/>
          <w:sz w:val="22"/>
          <w:szCs w:val="22"/>
        </w:rPr>
        <w:t>10</w:t>
      </w:r>
    </w:p>
    <w:p w14:paraId="1DEA509B" w14:textId="7723F18A" w:rsidR="00A73F4E" w:rsidRPr="00A73F4E" w:rsidRDefault="00A73F4E" w:rsidP="00A73F4E">
      <w:pPr>
        <w:spacing w:line="276" w:lineRule="auto"/>
        <w:jc w:val="center"/>
        <w:rPr>
          <w:rFonts w:ascii="Aptos" w:hAnsi="Aptos" w:cstheme="majorHAnsi"/>
          <w:b/>
          <w:bCs/>
          <w:sz w:val="22"/>
          <w:szCs w:val="22"/>
        </w:rPr>
      </w:pPr>
      <w:r w:rsidRPr="00A73F4E">
        <w:rPr>
          <w:rFonts w:ascii="Aptos" w:hAnsi="Aptos" w:cstheme="majorHAnsi"/>
          <w:b/>
          <w:bCs/>
          <w:sz w:val="22"/>
          <w:szCs w:val="22"/>
        </w:rPr>
        <w:t>Ustalenia końcowe</w:t>
      </w:r>
    </w:p>
    <w:p w14:paraId="1B3D5D2D" w14:textId="2809E030" w:rsidR="00027D57" w:rsidRPr="00FC51E5" w:rsidRDefault="00027D57" w:rsidP="00FC51E5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 xml:space="preserve">Ewentualne sprawy sporne wynikłe na tle wykonywania niniejszej </w:t>
      </w:r>
      <w:r w:rsidR="006921DF" w:rsidRPr="00FC51E5">
        <w:rPr>
          <w:rFonts w:ascii="Aptos" w:hAnsi="Aptos" w:cstheme="majorHAnsi"/>
          <w:sz w:val="22"/>
          <w:szCs w:val="22"/>
          <w:lang w:val="pl-PL"/>
        </w:rPr>
        <w:t>U</w:t>
      </w:r>
      <w:r w:rsidRPr="00FC51E5">
        <w:rPr>
          <w:rFonts w:ascii="Aptos" w:hAnsi="Aptos" w:cstheme="majorHAnsi"/>
          <w:sz w:val="22"/>
          <w:szCs w:val="22"/>
        </w:rPr>
        <w:t>mowy po wyczerpaniu możliwości ich polubownego załatwienia podlegać będą rozstrzygnięciu przez sąd powszechny miejscowo właściwy dla Zamawiającego.</w:t>
      </w:r>
    </w:p>
    <w:p w14:paraId="1C2C5161" w14:textId="77777777" w:rsidR="00027D57" w:rsidRPr="00FC51E5" w:rsidRDefault="00027D57" w:rsidP="00FC51E5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W sprawach nieuregulowanych niniejszą umową mają zastosowanie powszechnie obowiązujące przepisy prawa a w szczególności Kodeksu cywilnego.</w:t>
      </w:r>
    </w:p>
    <w:p w14:paraId="1B970FD7" w14:textId="77777777" w:rsidR="00A73F4E" w:rsidRPr="00A73F4E" w:rsidRDefault="00A73F4E" w:rsidP="00FC51E5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A73F4E">
        <w:rPr>
          <w:rFonts w:ascii="Aptos" w:hAnsi="Aptos" w:cstheme="majorHAnsi"/>
          <w:color w:val="000000"/>
          <w:sz w:val="22"/>
          <w:szCs w:val="22"/>
          <w:lang w:val="pl-PL"/>
        </w:rPr>
        <w:t xml:space="preserve">Strony oświadczają, że wszelkie doręczenia związane z Umową powinny być dokonywane na adresy wskazane w komparycji Umowy, dwukrotne awizo ma skutek doręczenia. Strony są zobowiązanie niezwłocznie zawiadamiać się nawzajem o zmianie adresu pod rygorem uznania za skuteczne doręczeń dokonywanych na poprzednio wskazany adres. </w:t>
      </w:r>
    </w:p>
    <w:p w14:paraId="27C41D26" w14:textId="6B8655D0" w:rsidR="006921DF" w:rsidRPr="00FC51E5" w:rsidRDefault="006921DF" w:rsidP="00FC51E5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Zamawiający oświadcza, że posiada status dużego przedsiębiorcy w rozumieniu art. 4c ust. 1 ustawy z dnia 8 marca 2013 r. o przeciwdziałaniu nadmiernym opóźnieniom w transakcjach handlowych</w:t>
      </w:r>
      <w:r w:rsidRPr="00FC51E5">
        <w:rPr>
          <w:rFonts w:ascii="Aptos" w:hAnsi="Aptos" w:cstheme="majorHAnsi"/>
          <w:sz w:val="22"/>
          <w:szCs w:val="22"/>
          <w:lang w:val="pl-PL"/>
        </w:rPr>
        <w:t>.</w:t>
      </w:r>
    </w:p>
    <w:p w14:paraId="473404A2" w14:textId="77777777" w:rsidR="00027D57" w:rsidRPr="00FC51E5" w:rsidRDefault="00027D57" w:rsidP="00FC51E5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Załączniki stanowią integralną część Umowy.</w:t>
      </w:r>
    </w:p>
    <w:p w14:paraId="31A286E8" w14:textId="77777777" w:rsidR="00027D57" w:rsidRPr="00FC51E5" w:rsidRDefault="00027D57" w:rsidP="00FC51E5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ptos" w:hAnsi="Aptos" w:cstheme="majorHAnsi"/>
          <w:sz w:val="22"/>
          <w:szCs w:val="22"/>
        </w:rPr>
      </w:pPr>
      <w:r w:rsidRPr="00FC51E5">
        <w:rPr>
          <w:rFonts w:ascii="Aptos" w:hAnsi="Aptos" w:cstheme="majorHAnsi"/>
          <w:sz w:val="22"/>
          <w:szCs w:val="22"/>
        </w:rPr>
        <w:t>Umowę sporządzono w dwóch jednobrzmiących egzemplarzach, po jednym egzemplarzu dla każdej ze Stron.</w:t>
      </w:r>
    </w:p>
    <w:p w14:paraId="431E33C5" w14:textId="77777777" w:rsidR="00027D57" w:rsidRPr="00FC51E5" w:rsidRDefault="00027D57" w:rsidP="00FC51E5">
      <w:pPr>
        <w:pStyle w:val="Tekstpodstawowy"/>
        <w:spacing w:line="276" w:lineRule="auto"/>
        <w:rPr>
          <w:rFonts w:ascii="Aptos" w:hAnsi="Aptos" w:cstheme="majorHAnsi"/>
          <w:sz w:val="22"/>
          <w:szCs w:val="22"/>
        </w:rPr>
      </w:pPr>
    </w:p>
    <w:p w14:paraId="52E81E4E" w14:textId="6D9D0ABF" w:rsidR="00027D57" w:rsidRPr="00FC51E5" w:rsidRDefault="00027D57" w:rsidP="00FC51E5">
      <w:pPr>
        <w:pStyle w:val="Tekstpodstawowy"/>
        <w:spacing w:line="276" w:lineRule="auto"/>
        <w:jc w:val="center"/>
        <w:rPr>
          <w:rFonts w:ascii="Aptos" w:hAnsi="Aptos" w:cstheme="majorHAnsi"/>
          <w:b/>
          <w:sz w:val="22"/>
          <w:szCs w:val="22"/>
        </w:rPr>
      </w:pPr>
      <w:r w:rsidRPr="00FC51E5">
        <w:rPr>
          <w:rFonts w:ascii="Aptos" w:hAnsi="Aptos" w:cstheme="majorHAnsi"/>
          <w:b/>
          <w:sz w:val="22"/>
          <w:szCs w:val="22"/>
        </w:rPr>
        <w:t>Zamawiający</w:t>
      </w:r>
      <w:r w:rsidRPr="00FC51E5">
        <w:rPr>
          <w:rFonts w:ascii="Aptos" w:hAnsi="Aptos" w:cstheme="majorHAnsi"/>
          <w:b/>
          <w:sz w:val="22"/>
          <w:szCs w:val="22"/>
        </w:rPr>
        <w:tab/>
      </w:r>
      <w:r w:rsidRPr="00FC51E5">
        <w:rPr>
          <w:rFonts w:ascii="Aptos" w:hAnsi="Aptos" w:cstheme="majorHAnsi"/>
          <w:b/>
          <w:sz w:val="22"/>
          <w:szCs w:val="22"/>
        </w:rPr>
        <w:tab/>
      </w:r>
      <w:r w:rsidRPr="00FC51E5">
        <w:rPr>
          <w:rFonts w:ascii="Aptos" w:hAnsi="Aptos" w:cstheme="majorHAnsi"/>
          <w:b/>
          <w:sz w:val="22"/>
          <w:szCs w:val="22"/>
        </w:rPr>
        <w:tab/>
      </w:r>
      <w:r w:rsidRPr="00FC51E5">
        <w:rPr>
          <w:rFonts w:ascii="Aptos" w:hAnsi="Aptos" w:cstheme="majorHAnsi"/>
          <w:b/>
          <w:sz w:val="22"/>
          <w:szCs w:val="22"/>
        </w:rPr>
        <w:tab/>
      </w:r>
      <w:r w:rsidRPr="00FC51E5">
        <w:rPr>
          <w:rFonts w:ascii="Aptos" w:hAnsi="Aptos" w:cstheme="majorHAnsi"/>
          <w:b/>
          <w:sz w:val="22"/>
          <w:szCs w:val="22"/>
        </w:rPr>
        <w:tab/>
      </w:r>
      <w:r w:rsidRPr="00FC51E5">
        <w:rPr>
          <w:rFonts w:ascii="Aptos" w:hAnsi="Aptos" w:cstheme="majorHAnsi"/>
          <w:b/>
          <w:sz w:val="22"/>
          <w:szCs w:val="22"/>
        </w:rPr>
        <w:tab/>
      </w:r>
      <w:r w:rsidRPr="00FC51E5">
        <w:rPr>
          <w:rFonts w:ascii="Aptos" w:hAnsi="Aptos" w:cstheme="majorHAnsi"/>
          <w:b/>
          <w:sz w:val="22"/>
          <w:szCs w:val="22"/>
        </w:rPr>
        <w:tab/>
        <w:t>Wykonawca</w:t>
      </w:r>
    </w:p>
    <w:p w14:paraId="2DDF8216" w14:textId="77777777" w:rsidR="00027D57" w:rsidRPr="00FC51E5" w:rsidRDefault="00027D57" w:rsidP="00FC51E5">
      <w:pPr>
        <w:pStyle w:val="Tekstpodstawowy"/>
        <w:spacing w:line="276" w:lineRule="auto"/>
        <w:rPr>
          <w:rFonts w:ascii="Aptos" w:hAnsi="Aptos" w:cstheme="majorHAnsi"/>
          <w:b/>
          <w:sz w:val="22"/>
          <w:szCs w:val="22"/>
        </w:rPr>
      </w:pPr>
    </w:p>
    <w:p w14:paraId="5476417D" w14:textId="77777777" w:rsidR="007C3BAA" w:rsidRDefault="007C3BAA" w:rsidP="00FC51E5">
      <w:pPr>
        <w:autoSpaceDE w:val="0"/>
        <w:autoSpaceDN w:val="0"/>
        <w:adjustRightInd w:val="0"/>
        <w:spacing w:line="276" w:lineRule="auto"/>
        <w:jc w:val="left"/>
        <w:rPr>
          <w:rFonts w:ascii="Aptos" w:hAnsi="Aptos" w:cstheme="majorHAnsi"/>
          <w:b/>
          <w:bCs/>
          <w:color w:val="000000"/>
          <w:sz w:val="22"/>
          <w:szCs w:val="22"/>
          <w:lang w:eastAsia="pl-PL"/>
        </w:rPr>
      </w:pPr>
    </w:p>
    <w:p w14:paraId="2733EE06" w14:textId="716540DD" w:rsidR="001205E9" w:rsidRPr="00FC51E5" w:rsidRDefault="00FD1C02" w:rsidP="00FC51E5">
      <w:pPr>
        <w:autoSpaceDE w:val="0"/>
        <w:autoSpaceDN w:val="0"/>
        <w:adjustRightInd w:val="0"/>
        <w:spacing w:line="276" w:lineRule="auto"/>
        <w:jc w:val="left"/>
        <w:rPr>
          <w:rFonts w:ascii="Aptos" w:hAnsi="Aptos" w:cstheme="majorHAnsi"/>
          <w:b/>
          <w:bCs/>
          <w:color w:val="000000"/>
          <w:sz w:val="22"/>
          <w:szCs w:val="22"/>
          <w:lang w:eastAsia="pl-PL"/>
        </w:rPr>
      </w:pPr>
      <w:r>
        <w:rPr>
          <w:rFonts w:ascii="Aptos" w:hAnsi="Aptos" w:cstheme="majorHAnsi"/>
          <w:b/>
          <w:bCs/>
          <w:color w:val="000000"/>
          <w:sz w:val="22"/>
          <w:szCs w:val="22"/>
          <w:lang w:eastAsia="pl-PL"/>
        </w:rPr>
        <w:t>Wykaz zał</w:t>
      </w:r>
      <w:r w:rsidR="007C3BAA">
        <w:rPr>
          <w:rFonts w:ascii="Aptos" w:hAnsi="Aptos" w:cstheme="majorHAnsi"/>
          <w:b/>
          <w:bCs/>
          <w:color w:val="000000"/>
          <w:sz w:val="22"/>
          <w:szCs w:val="22"/>
          <w:lang w:eastAsia="pl-PL"/>
        </w:rPr>
        <w:t>ą</w:t>
      </w:r>
      <w:r>
        <w:rPr>
          <w:rFonts w:ascii="Aptos" w:hAnsi="Aptos" w:cstheme="majorHAnsi"/>
          <w:b/>
          <w:bCs/>
          <w:color w:val="000000"/>
          <w:sz w:val="22"/>
          <w:szCs w:val="22"/>
          <w:lang w:eastAsia="pl-PL"/>
        </w:rPr>
        <w:t>czników</w:t>
      </w:r>
      <w:r w:rsidRPr="00FC51E5">
        <w:rPr>
          <w:rFonts w:ascii="Aptos" w:hAnsi="Aptos" w:cstheme="majorHAnsi"/>
          <w:b/>
          <w:bCs/>
          <w:color w:val="000000"/>
          <w:sz w:val="22"/>
          <w:szCs w:val="22"/>
          <w:lang w:eastAsia="pl-PL"/>
        </w:rPr>
        <w:t xml:space="preserve"> </w:t>
      </w:r>
      <w:r w:rsidR="001205E9" w:rsidRPr="00FC51E5">
        <w:rPr>
          <w:rFonts w:ascii="Aptos" w:hAnsi="Aptos" w:cstheme="majorHAnsi"/>
          <w:b/>
          <w:bCs/>
          <w:color w:val="000000"/>
          <w:sz w:val="22"/>
          <w:szCs w:val="22"/>
          <w:lang w:eastAsia="pl-PL"/>
        </w:rPr>
        <w:t xml:space="preserve">do Umowy: </w:t>
      </w:r>
    </w:p>
    <w:p w14:paraId="0E3F1E45" w14:textId="028E7FD3" w:rsidR="001205E9" w:rsidRPr="00F5073B" w:rsidRDefault="001205E9" w:rsidP="00F5073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theme="majorHAnsi"/>
          <w:color w:val="000000"/>
          <w:sz w:val="22"/>
          <w:szCs w:val="22"/>
        </w:rPr>
      </w:pPr>
      <w:r w:rsidRPr="00F5073B">
        <w:rPr>
          <w:rFonts w:ascii="Aptos" w:hAnsi="Aptos" w:cstheme="majorHAnsi"/>
          <w:color w:val="000000"/>
          <w:sz w:val="22"/>
          <w:szCs w:val="22"/>
        </w:rPr>
        <w:t>Opis przedmiotu zamówienia</w:t>
      </w:r>
      <w:r w:rsidR="00FD1C02">
        <w:rPr>
          <w:rFonts w:ascii="Aptos" w:hAnsi="Aptos" w:cstheme="majorHAnsi"/>
          <w:color w:val="000000"/>
          <w:sz w:val="22"/>
          <w:szCs w:val="22"/>
        </w:rPr>
        <w:t>;</w:t>
      </w:r>
    </w:p>
    <w:p w14:paraId="2678F87D" w14:textId="75F572B0" w:rsidR="001205E9" w:rsidRDefault="001205E9" w:rsidP="00F5073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theme="majorHAnsi"/>
          <w:color w:val="000000"/>
          <w:sz w:val="22"/>
          <w:szCs w:val="22"/>
        </w:rPr>
      </w:pPr>
      <w:r w:rsidRPr="00F5073B">
        <w:rPr>
          <w:rFonts w:ascii="Aptos" w:hAnsi="Aptos" w:cstheme="majorHAnsi"/>
          <w:color w:val="000000"/>
          <w:sz w:val="22"/>
          <w:szCs w:val="22"/>
        </w:rPr>
        <w:t xml:space="preserve">Oferta cenowa; </w:t>
      </w:r>
    </w:p>
    <w:p w14:paraId="34C7EE62" w14:textId="2FCA7820" w:rsidR="00B32F62" w:rsidRDefault="00FD1C02" w:rsidP="00F5073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theme="majorHAnsi"/>
          <w:color w:val="000000"/>
          <w:sz w:val="22"/>
          <w:szCs w:val="22"/>
        </w:rPr>
      </w:pPr>
      <w:r>
        <w:rPr>
          <w:rFonts w:ascii="Aptos" w:hAnsi="Aptos" w:cstheme="majorHAnsi"/>
          <w:color w:val="000000"/>
          <w:sz w:val="22"/>
          <w:szCs w:val="22"/>
        </w:rPr>
        <w:t>Tabela asortymentowo-cenowa;</w:t>
      </w:r>
    </w:p>
    <w:p w14:paraId="29318459" w14:textId="53334300" w:rsidR="00FD1C02" w:rsidRPr="00F5073B" w:rsidRDefault="00FD1C02" w:rsidP="00F5073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theme="majorHAnsi"/>
          <w:color w:val="000000"/>
          <w:sz w:val="22"/>
          <w:szCs w:val="22"/>
        </w:rPr>
      </w:pPr>
      <w:r>
        <w:rPr>
          <w:rFonts w:ascii="Aptos" w:hAnsi="Aptos" w:cstheme="majorHAnsi"/>
          <w:color w:val="000000"/>
          <w:sz w:val="22"/>
          <w:szCs w:val="22"/>
        </w:rPr>
        <w:t xml:space="preserve">Klauzule informacyjne. </w:t>
      </w:r>
    </w:p>
    <w:p w14:paraId="25E57D97" w14:textId="77777777" w:rsidR="00B32F62" w:rsidRPr="00FC51E5" w:rsidRDefault="00B32F62" w:rsidP="00FC51E5">
      <w:pPr>
        <w:pStyle w:val="Tekstpodstawowy"/>
        <w:spacing w:line="276" w:lineRule="auto"/>
        <w:rPr>
          <w:rFonts w:ascii="Aptos" w:hAnsi="Aptos" w:cstheme="majorHAnsi"/>
          <w:b/>
          <w:sz w:val="22"/>
          <w:szCs w:val="22"/>
        </w:rPr>
      </w:pPr>
    </w:p>
    <w:p w14:paraId="57BB1325" w14:textId="3A2504A7" w:rsidR="00F5073B" w:rsidRDefault="00F5073B">
      <w:pPr>
        <w:spacing w:line="240" w:lineRule="auto"/>
        <w:jc w:val="left"/>
        <w:rPr>
          <w:rFonts w:ascii="Aptos" w:hAnsi="Aptos" w:cs="Calibri"/>
          <w:b/>
          <w:bCs/>
          <w:sz w:val="22"/>
          <w:szCs w:val="22"/>
        </w:rPr>
      </w:pPr>
    </w:p>
    <w:p w14:paraId="45C07590" w14:textId="2F8108A8" w:rsidR="00333726" w:rsidRPr="007C3BAA" w:rsidRDefault="00F5073B" w:rsidP="007C3BAA">
      <w:pPr>
        <w:spacing w:line="240" w:lineRule="auto"/>
        <w:jc w:val="right"/>
        <w:rPr>
          <w:rFonts w:ascii="Aptos" w:hAnsi="Aptos"/>
          <w:b/>
          <w:bCs/>
          <w:u w:color="000000"/>
        </w:rPr>
      </w:pPr>
      <w:r>
        <w:rPr>
          <w:rFonts w:ascii="Aptos" w:hAnsi="Aptos" w:cs="Calibri"/>
          <w:b/>
          <w:bCs/>
          <w:sz w:val="22"/>
          <w:szCs w:val="22"/>
        </w:rPr>
        <w:br w:type="page"/>
      </w:r>
      <w:r w:rsidR="00333726" w:rsidRPr="007C3BAA">
        <w:rPr>
          <w:rFonts w:ascii="Aptos" w:hAnsi="Aptos"/>
          <w:b/>
          <w:bCs/>
          <w:u w:color="000000"/>
        </w:rPr>
        <w:lastRenderedPageBreak/>
        <w:t xml:space="preserve">                                                                                                     Zał. nr </w:t>
      </w:r>
      <w:r w:rsidR="007C3BAA" w:rsidRPr="007C3BAA">
        <w:rPr>
          <w:rFonts w:ascii="Aptos" w:hAnsi="Aptos"/>
          <w:b/>
          <w:bCs/>
          <w:u w:color="000000"/>
        </w:rPr>
        <w:t>4</w:t>
      </w:r>
      <w:r w:rsidR="00333726" w:rsidRPr="007C3BAA">
        <w:rPr>
          <w:rFonts w:ascii="Aptos" w:hAnsi="Aptos"/>
          <w:b/>
          <w:bCs/>
          <w:u w:color="000000"/>
        </w:rPr>
        <w:t xml:space="preserve"> do umowy</w:t>
      </w:r>
    </w:p>
    <w:p w14:paraId="2A05F0AB" w14:textId="77777777" w:rsidR="007C3BAA" w:rsidRPr="007C3BAA" w:rsidRDefault="007C3BAA" w:rsidP="007C3BAA">
      <w:pPr>
        <w:spacing w:line="240" w:lineRule="auto"/>
        <w:jc w:val="left"/>
        <w:rPr>
          <w:rFonts w:ascii="Aptos" w:hAnsi="Aptos"/>
          <w:b/>
          <w:bCs/>
          <w:u w:color="000000"/>
        </w:rPr>
      </w:pPr>
    </w:p>
    <w:tbl>
      <w:tblPr>
        <w:tblW w:w="88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</w:tblGrid>
      <w:tr w:rsidR="00333726" w:rsidRPr="007C3BAA" w14:paraId="5362EDFC" w14:textId="77777777" w:rsidTr="00562455">
        <w:trPr>
          <w:cantSplit/>
          <w:trHeight w:val="2001"/>
          <w:jc w:val="center"/>
        </w:trPr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036ADD2C" w14:textId="77777777" w:rsidR="00333726" w:rsidRPr="007C3BAA" w:rsidRDefault="00333726" w:rsidP="00562455">
            <w:pPr>
              <w:jc w:val="center"/>
              <w:rPr>
                <w:rFonts w:ascii="Aptos" w:hAnsi="Aptos"/>
                <w:b/>
                <w:color w:val="0070C0"/>
                <w:u w:color="000000"/>
              </w:rPr>
            </w:pPr>
            <w:r w:rsidRPr="007C3BAA">
              <w:rPr>
                <w:rFonts w:ascii="Aptos" w:hAnsi="Aptos"/>
                <w:b/>
                <w:color w:val="0070C0"/>
                <w:u w:color="000000"/>
              </w:rPr>
              <w:t>KLAUZULA INFORMACYJNA</w:t>
            </w:r>
          </w:p>
          <w:p w14:paraId="35B39BE1" w14:textId="77777777" w:rsidR="00333726" w:rsidRPr="007C3BAA" w:rsidRDefault="00333726" w:rsidP="00562455">
            <w:pPr>
              <w:jc w:val="center"/>
              <w:rPr>
                <w:rFonts w:ascii="Aptos" w:hAnsi="Aptos"/>
                <w:b/>
                <w:color w:val="0070C0"/>
                <w:u w:color="000000"/>
              </w:rPr>
            </w:pPr>
            <w:r w:rsidRPr="007C3BAA">
              <w:rPr>
                <w:rFonts w:ascii="Aptos" w:hAnsi="Aptos"/>
                <w:b/>
                <w:color w:val="0070C0"/>
                <w:u w:color="000000"/>
              </w:rPr>
              <w:t>DLA UCZESTNIKÓW</w:t>
            </w:r>
          </w:p>
          <w:p w14:paraId="466FD7BC" w14:textId="77777777" w:rsidR="00333726" w:rsidRPr="007C3BAA" w:rsidRDefault="00333726" w:rsidP="00562455">
            <w:pPr>
              <w:jc w:val="center"/>
              <w:rPr>
                <w:rFonts w:ascii="Aptos" w:hAnsi="Aptos"/>
                <w:b/>
                <w:color w:val="0070C0"/>
                <w:u w:color="000000"/>
              </w:rPr>
            </w:pPr>
            <w:r w:rsidRPr="007C3BAA">
              <w:rPr>
                <w:rFonts w:ascii="Aptos" w:hAnsi="Aptos"/>
                <w:b/>
                <w:color w:val="0070C0"/>
                <w:u w:color="000000"/>
              </w:rPr>
              <w:t>ZAMÓWIENIA PUBLICZNEGO, KONTRAHENTA ORAZ</w:t>
            </w:r>
          </w:p>
          <w:p w14:paraId="4BB42EB3" w14:textId="77777777" w:rsidR="00333726" w:rsidRPr="007C3BAA" w:rsidRDefault="00333726" w:rsidP="00562455">
            <w:pPr>
              <w:jc w:val="center"/>
              <w:rPr>
                <w:rFonts w:ascii="Aptos" w:hAnsi="Aptos"/>
                <w:b/>
                <w:color w:val="0070C0"/>
                <w:u w:color="000000"/>
              </w:rPr>
            </w:pPr>
            <w:r w:rsidRPr="007C3BAA">
              <w:rPr>
                <w:rFonts w:ascii="Aptos" w:hAnsi="Aptos"/>
                <w:b/>
                <w:color w:val="0070C0"/>
                <w:u w:color="000000"/>
              </w:rPr>
              <w:t xml:space="preserve">DLA OSÓB PODANYCH DO KONTAKTU </w:t>
            </w:r>
          </w:p>
          <w:p w14:paraId="5A7055FA" w14:textId="77777777" w:rsidR="00333726" w:rsidRPr="007C3BAA" w:rsidRDefault="00333726" w:rsidP="00562455">
            <w:pPr>
              <w:jc w:val="center"/>
              <w:rPr>
                <w:rFonts w:ascii="Aptos" w:hAnsi="Aptos"/>
                <w:b/>
                <w:color w:val="0070C0"/>
                <w:u w:color="000000"/>
              </w:rPr>
            </w:pPr>
            <w:r w:rsidRPr="007C3BAA">
              <w:rPr>
                <w:rFonts w:ascii="Aptos" w:hAnsi="Aptos"/>
                <w:b/>
                <w:color w:val="0070C0"/>
                <w:u w:color="000000"/>
              </w:rPr>
              <w:t>W RAMACH ZAWIERANYCH UMÓW,</w:t>
            </w:r>
          </w:p>
          <w:p w14:paraId="229F4691" w14:textId="77777777" w:rsidR="00333726" w:rsidRPr="007C3BAA" w:rsidRDefault="00333726" w:rsidP="00562455">
            <w:pPr>
              <w:jc w:val="center"/>
              <w:rPr>
                <w:rFonts w:ascii="Aptos" w:hAnsi="Aptos"/>
                <w:b/>
                <w:u w:color="000000"/>
              </w:rPr>
            </w:pPr>
            <w:r w:rsidRPr="007C3BAA">
              <w:rPr>
                <w:rFonts w:ascii="Aptos" w:hAnsi="Aptos"/>
                <w:b/>
                <w:color w:val="0070C0"/>
                <w:u w:color="000000"/>
              </w:rPr>
              <w:t>PRACOWNIKÓW KONTRAHENTA, JEGO WSPÓŁPRACOWNIKÓW, KONSULTANTÓW, DORADCÓW LUB PODWYKONAWCÓW ZAANGAŻOWANYCH W REALIZACJĘ PRZEDMIOTU UMOWY, OSÓB PROWADZĄCYCH DZIAŁALNOŚĆ GOSPODARCZĄ</w:t>
            </w:r>
          </w:p>
        </w:tc>
      </w:tr>
    </w:tbl>
    <w:p w14:paraId="1550B710" w14:textId="77777777" w:rsidR="00333726" w:rsidRPr="007C3BAA" w:rsidRDefault="00333726" w:rsidP="007C3BA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Aptos" w:eastAsia="Times New Roman" w:hAnsi="Aptos"/>
          <w:color w:val="000000"/>
          <w:sz w:val="20"/>
          <w:szCs w:val="20"/>
          <w:u w:color="000000"/>
          <w:bdr w:val="nil"/>
          <w:lang w:eastAsia="pl-PL"/>
        </w:rPr>
      </w:pPr>
    </w:p>
    <w:p w14:paraId="548BA479" w14:textId="77777777" w:rsidR="00333726" w:rsidRPr="007C3BAA" w:rsidRDefault="00333726" w:rsidP="007C3BAA">
      <w:pPr>
        <w:spacing w:line="240" w:lineRule="auto"/>
        <w:rPr>
          <w:rFonts w:ascii="Aptos" w:hAnsi="Aptos"/>
          <w:b/>
          <w:bCs/>
          <w:u w:color="000000"/>
        </w:rPr>
      </w:pPr>
      <w:r w:rsidRPr="007C3BAA">
        <w:rPr>
          <w:rFonts w:ascii="Aptos" w:hAnsi="Aptos"/>
          <w:b/>
          <w:bCs/>
          <w:u w:color="000000"/>
        </w:rPr>
        <w:t xml:space="preserve">Szanowni Państwo, </w:t>
      </w:r>
    </w:p>
    <w:p w14:paraId="0C3190A0" w14:textId="77777777" w:rsidR="00333726" w:rsidRPr="007C3BAA" w:rsidRDefault="00333726" w:rsidP="007C3BAA">
      <w:pPr>
        <w:suppressAutoHyphens/>
        <w:spacing w:line="276" w:lineRule="auto"/>
        <w:rPr>
          <w:rFonts w:ascii="Aptos" w:eastAsia="Times New Roman" w:hAnsi="Aptos"/>
          <w:bCs/>
          <w:u w:color="000000"/>
          <w:lang w:eastAsia="pl-PL"/>
        </w:rPr>
      </w:pPr>
      <w:r w:rsidRPr="007C3BAA">
        <w:rPr>
          <w:rFonts w:ascii="Aptos" w:eastAsia="Times New Roman" w:hAnsi="Aptos"/>
          <w:bCs/>
          <w:u w:color="000000"/>
          <w:lang w:eastAsia="pl-PL"/>
        </w:rPr>
        <w:t>Zgodnie z odpowiednio art. 13 ust.1 i ust. 2 Rozporządzenia Parlamentu Europejskiego i Rady (UE) 2016/679 z dnia 27 kwietnia 2016 roku w sprawie ochrony osób fizycznych w związku z przetwarzaniem danych osobowych i w sprawie swobodnego przepływu takich danych oraz uchylenia dyrektywy 95/46/WE (dalej: RODO) informuję, iż:</w:t>
      </w:r>
    </w:p>
    <w:p w14:paraId="6485F55B" w14:textId="77777777" w:rsidR="00333726" w:rsidRPr="007C3BAA" w:rsidRDefault="00333726" w:rsidP="007C3BAA">
      <w:pPr>
        <w:suppressAutoHyphens/>
        <w:spacing w:line="276" w:lineRule="auto"/>
        <w:rPr>
          <w:rFonts w:ascii="Aptos" w:eastAsia="Times New Roman" w:hAnsi="Aptos"/>
          <w:b/>
          <w:bCs/>
          <w:u w:color="000000"/>
          <w:lang w:eastAsia="pl-PL"/>
        </w:rPr>
      </w:pPr>
    </w:p>
    <w:p w14:paraId="02229CD9" w14:textId="77777777" w:rsidR="00333726" w:rsidRPr="007C3BAA" w:rsidRDefault="00333726" w:rsidP="007C3BA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b/>
          <w:bCs/>
          <w:color w:val="0D0D0D"/>
          <w:u w:color="000000"/>
          <w:lang w:eastAsia="pl-PL"/>
        </w:rPr>
        <w:t>Administratorem</w:t>
      </w:r>
      <w:r w:rsidRPr="007C3BAA">
        <w:rPr>
          <w:rFonts w:ascii="Aptos" w:eastAsia="Times New Roman" w:hAnsi="Aptos"/>
          <w:color w:val="0D0D0D"/>
          <w:u w:color="000000"/>
          <w:lang w:eastAsia="pl-PL"/>
        </w:rPr>
        <w:t xml:space="preserve"> Państwa danych osobowych jest Instytut Matki i Dziecka (dalej: Instytut), ul. Kasprzaka 17A, 01-211 Warszawa, REGON 000288395, NIP 5250008471, KRS0000050095, reprezentowany przez Dyrektora Instytutu.</w:t>
      </w:r>
    </w:p>
    <w:p w14:paraId="04E7DCD2" w14:textId="77777777" w:rsidR="00333726" w:rsidRPr="007C3BAA" w:rsidRDefault="00333726" w:rsidP="007C3BA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709"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Z administratorem można kontaktować się:</w:t>
      </w:r>
    </w:p>
    <w:p w14:paraId="4E0F094E" w14:textId="77777777" w:rsidR="00333726" w:rsidRPr="007C3BAA" w:rsidRDefault="00333726" w:rsidP="007C3B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na adres jego siedziby tj. ul. Kasprzaka 17A, 01-211 Warszawa,</w:t>
      </w:r>
    </w:p>
    <w:p w14:paraId="31E4DBD4" w14:textId="77777777" w:rsidR="00333726" w:rsidRPr="007C3BAA" w:rsidRDefault="00333726" w:rsidP="007C3B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 xml:space="preserve">elektronicznie - </w:t>
      </w:r>
      <w:proofErr w:type="spellStart"/>
      <w:r w:rsidRPr="007C3BAA">
        <w:rPr>
          <w:rFonts w:ascii="Aptos" w:eastAsia="Times New Roman" w:hAnsi="Aptos"/>
          <w:u w:color="000000"/>
          <w:lang w:eastAsia="pl-PL"/>
        </w:rPr>
        <w:t>epuap</w:t>
      </w:r>
      <w:proofErr w:type="spellEnd"/>
      <w:r w:rsidRPr="007C3BAA">
        <w:rPr>
          <w:rFonts w:ascii="Aptos" w:eastAsia="Times New Roman" w:hAnsi="Aptos"/>
          <w:u w:color="000000"/>
          <w:lang w:eastAsia="pl-PL"/>
        </w:rPr>
        <w:t>: /</w:t>
      </w:r>
      <w:proofErr w:type="spellStart"/>
      <w:r w:rsidRPr="007C3BAA">
        <w:rPr>
          <w:rFonts w:ascii="Aptos" w:eastAsia="Times New Roman" w:hAnsi="Aptos"/>
          <w:u w:color="000000"/>
          <w:lang w:eastAsia="pl-PL"/>
        </w:rPr>
        <w:t>IMiDWarszawa</w:t>
      </w:r>
      <w:proofErr w:type="spellEnd"/>
      <w:r w:rsidRPr="007C3BAA">
        <w:rPr>
          <w:rFonts w:ascii="Aptos" w:eastAsia="Times New Roman" w:hAnsi="Aptos"/>
          <w:u w:color="000000"/>
          <w:lang w:eastAsia="pl-PL"/>
        </w:rPr>
        <w:t>/</w:t>
      </w:r>
      <w:proofErr w:type="spellStart"/>
      <w:r w:rsidRPr="007C3BAA">
        <w:rPr>
          <w:rFonts w:ascii="Aptos" w:eastAsia="Times New Roman" w:hAnsi="Aptos"/>
          <w:u w:color="000000"/>
          <w:lang w:eastAsia="pl-PL"/>
        </w:rPr>
        <w:t>SkrytkaESP</w:t>
      </w:r>
      <w:proofErr w:type="spellEnd"/>
      <w:r w:rsidRPr="007C3BAA">
        <w:rPr>
          <w:rFonts w:ascii="Aptos" w:eastAsia="Times New Roman" w:hAnsi="Aptos"/>
          <w:u w:color="000000"/>
          <w:lang w:eastAsia="pl-PL"/>
        </w:rPr>
        <w:t>, adres poczty elektronicznej dyr@imid.med.pl</w:t>
      </w:r>
    </w:p>
    <w:p w14:paraId="33D23127" w14:textId="77777777" w:rsidR="00333726" w:rsidRPr="007C3BAA" w:rsidRDefault="00333726" w:rsidP="007C3B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poprzez Sekretariat Dyrektora tel. 22 32 77 305</w:t>
      </w:r>
    </w:p>
    <w:p w14:paraId="21B4768B" w14:textId="77777777" w:rsidR="00333726" w:rsidRPr="007C3BAA" w:rsidRDefault="00333726" w:rsidP="007C3BA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rPr>
          <w:rFonts w:ascii="Aptos" w:eastAsia="Times New Roman" w:hAnsi="Aptos"/>
          <w:bCs/>
          <w:u w:color="000000"/>
          <w:lang w:eastAsia="pl-PL"/>
        </w:rPr>
      </w:pPr>
      <w:r w:rsidRPr="007C3BAA">
        <w:rPr>
          <w:rFonts w:ascii="Aptos" w:eastAsia="Times New Roman" w:hAnsi="Aptos"/>
          <w:b/>
          <w:color w:val="0D0D0D"/>
          <w:u w:color="000000"/>
          <w:lang w:eastAsia="pl-PL"/>
        </w:rPr>
        <w:t xml:space="preserve">Nadzór </w:t>
      </w:r>
      <w:r w:rsidRPr="007C3BAA">
        <w:rPr>
          <w:rFonts w:ascii="Aptos" w:eastAsia="Times New Roman" w:hAnsi="Aptos"/>
          <w:color w:val="0D0D0D"/>
          <w:u w:color="000000"/>
          <w:lang w:eastAsia="pl-PL"/>
        </w:rPr>
        <w:t xml:space="preserve">nad przestrzeganiem </w:t>
      </w:r>
      <w:r w:rsidRPr="007C3BAA">
        <w:rPr>
          <w:rFonts w:ascii="Aptos" w:hAnsi="Aptos"/>
          <w:color w:val="000000"/>
          <w:shd w:val="clear" w:color="auto" w:fill="FFFFFF"/>
        </w:rPr>
        <w:t>przepisów o ochronie danych osobowych w Instytucie realizuje Inspektor Ochrony Danych. Dane kontaktowe: na adres siedziby administratora, poczta elektroniczna </w:t>
      </w:r>
      <w:hyperlink r:id="rId8" w:history="1">
        <w:r w:rsidRPr="007C3BAA">
          <w:rPr>
            <w:rStyle w:val="Hipercze"/>
            <w:rFonts w:ascii="Aptos" w:hAnsi="Aptos"/>
            <w:bdr w:val="none" w:sz="0" w:space="0" w:color="auto" w:frame="1"/>
            <w:shd w:val="clear" w:color="auto" w:fill="FFFFFF"/>
          </w:rPr>
          <w:t>iod@imid.med.pl</w:t>
        </w:r>
      </w:hyperlink>
      <w:r w:rsidRPr="007C3BAA">
        <w:rPr>
          <w:rFonts w:ascii="Aptos" w:hAnsi="Aptos"/>
          <w:color w:val="000000"/>
          <w:shd w:val="clear" w:color="auto" w:fill="FFFFFF"/>
        </w:rPr>
        <w:t>, nr tel. 22 32 77 495.</w:t>
      </w:r>
    </w:p>
    <w:p w14:paraId="23347004" w14:textId="77777777" w:rsidR="00333726" w:rsidRPr="007C3BAA" w:rsidRDefault="00333726" w:rsidP="007C3BA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rPr>
          <w:rFonts w:ascii="Aptos" w:eastAsia="Times New Roman" w:hAnsi="Aptos"/>
          <w:bCs/>
          <w:u w:color="000000"/>
          <w:lang w:eastAsia="pl-PL"/>
        </w:rPr>
      </w:pPr>
      <w:r w:rsidRPr="007C3BAA">
        <w:rPr>
          <w:rFonts w:ascii="Aptos" w:eastAsia="Times New Roman" w:hAnsi="Aptos"/>
          <w:bCs/>
          <w:u w:color="000000"/>
          <w:lang w:eastAsia="pl-PL"/>
        </w:rPr>
        <w:t>Państwa dane osobowe są przetwarzane</w:t>
      </w:r>
      <w:r w:rsidRPr="007C3BAA">
        <w:rPr>
          <w:rFonts w:ascii="Aptos" w:eastAsia="Times New Roman" w:hAnsi="Aptos"/>
          <w:b/>
          <w:bCs/>
          <w:u w:color="000000"/>
          <w:lang w:eastAsia="pl-PL"/>
        </w:rPr>
        <w:t xml:space="preserve"> </w:t>
      </w:r>
      <w:r w:rsidRPr="007C3BAA">
        <w:rPr>
          <w:rFonts w:ascii="Aptos" w:eastAsia="Times New Roman" w:hAnsi="Aptos"/>
          <w:bCs/>
          <w:u w:color="000000"/>
          <w:lang w:eastAsia="pl-PL"/>
        </w:rPr>
        <w:t>w formie papierowej oraz elektronicznej.</w:t>
      </w:r>
    </w:p>
    <w:p w14:paraId="2DBA01CD" w14:textId="77777777" w:rsidR="00333726" w:rsidRPr="007C3BAA" w:rsidRDefault="00333726" w:rsidP="007C3BA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ascii="Aptos" w:eastAsia="Times New Roman" w:hAnsi="Aptos"/>
          <w:bCs/>
          <w:u w:color="000000"/>
          <w:lang w:eastAsia="pl-PL"/>
        </w:rPr>
      </w:pPr>
      <w:r w:rsidRPr="007C3BAA">
        <w:rPr>
          <w:rFonts w:ascii="Aptos" w:eastAsia="Times New Roman" w:hAnsi="Aptos"/>
          <w:bCs/>
          <w:u w:color="000000"/>
          <w:lang w:eastAsia="pl-PL"/>
        </w:rPr>
        <w:t>Państwa dane osobowe zostały pozyskane w związku z zawarciem lub zamiarem zawarcia umowy z Administratorem i zostały pozyskane bezpośrednio od Państwa.</w:t>
      </w:r>
    </w:p>
    <w:p w14:paraId="53E3DFBA" w14:textId="77777777" w:rsidR="00333726" w:rsidRPr="007C3BAA" w:rsidRDefault="00333726" w:rsidP="007C3BA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Podstawą prawną przetwarzania danych osobowych są art. 6 RODO oraz przepisy ustawy z 11 września 2019 r. Prawo zamówień publicznych (Dz. U. z 2022 r., poz. 1710).</w:t>
      </w:r>
    </w:p>
    <w:p w14:paraId="680ABCA2" w14:textId="77777777" w:rsidR="00333726" w:rsidRPr="007C3BAA" w:rsidRDefault="00333726" w:rsidP="007C3BA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ascii="Aptos" w:eastAsia="Times New Roman" w:hAnsi="Aptos"/>
          <w:b/>
          <w:bCs/>
          <w:u w:color="000000"/>
          <w:lang w:eastAsia="pl-PL"/>
        </w:rPr>
      </w:pPr>
      <w:r w:rsidRPr="007C3BAA">
        <w:rPr>
          <w:rFonts w:ascii="Aptos" w:eastAsia="Times New Roman" w:hAnsi="Aptos"/>
          <w:bCs/>
          <w:u w:color="000000"/>
          <w:lang w:eastAsia="pl-PL"/>
        </w:rPr>
        <w:lastRenderedPageBreak/>
        <w:t xml:space="preserve">Administrator będzie przetwarzał Państwa dane osobowe, które są niezbędne do realizacji niżej </w:t>
      </w:r>
      <w:r w:rsidRPr="007C3BAA">
        <w:rPr>
          <w:rFonts w:ascii="Aptos" w:eastAsia="Times New Roman" w:hAnsi="Aptos"/>
          <w:b/>
          <w:bCs/>
          <w:u w:color="000000"/>
          <w:lang w:eastAsia="pl-PL"/>
        </w:rPr>
        <w:t>wymienionych celów, jakimi mogą być:</w:t>
      </w:r>
    </w:p>
    <w:p w14:paraId="7EF3796D" w14:textId="77777777" w:rsidR="00333726" w:rsidRPr="007C3BAA" w:rsidRDefault="00333726" w:rsidP="007C3BA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134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wszczynanie i realizacja postępowań o udzielenie zamówienia publicznego, przez co należy rozumieć również formułowanie zapytań ofertowych, prowadzenie negocjacji w celu dokonania wyboru oferty wykonawcy, z którym zostanie zawarta umowa w sprawie zamówienia publicznego, lub – w przypadku trybu zamówienia z wolnej ręki – w celu wynegocjowania postanowień takiej umowy;</w:t>
      </w:r>
    </w:p>
    <w:p w14:paraId="5D863DFC" w14:textId="77777777" w:rsidR="00333726" w:rsidRPr="007C3BAA" w:rsidRDefault="00333726" w:rsidP="007C3BA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134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weryfikacja wiarygodności płatniczej i podatkowej kontrahenta [ustawa z dnia 11 marca 2004 r. o podatku od towarów i usług (Dz. U. z 2022 r. poz. 931) – przez okres niezbędny do dokonania takiej oceny przy zawarciu, przedłużeniu lub rozszerzeniu zakresu umowy].</w:t>
      </w:r>
    </w:p>
    <w:p w14:paraId="0204E243" w14:textId="77777777" w:rsidR="00333726" w:rsidRPr="007C3BAA" w:rsidRDefault="00333726" w:rsidP="007C3BA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134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bieżąca komunikacja wewnątrz i na zewnątrz Instytutu na podstawie art. 6 ust. 1 lit. f) RODO – prawnie uzasadniony interes Administratora w postaci kontaktowania się z Państwem oraz Państwa z innymi osobami w ramach wykonywania obowiązków służbowych – dane będą przechowywane do czasu ustania potrzeby kontaktu.</w:t>
      </w:r>
    </w:p>
    <w:p w14:paraId="1068E588" w14:textId="77777777" w:rsidR="00333726" w:rsidRPr="007C3BAA" w:rsidRDefault="00333726" w:rsidP="007C3BA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851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Przesłankami prawnymi przetwarzania danych (RODO) są:</w:t>
      </w:r>
    </w:p>
    <w:p w14:paraId="233A46EF" w14:textId="77777777" w:rsidR="00333726" w:rsidRPr="007C3BAA" w:rsidRDefault="00333726" w:rsidP="007C3BA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276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zgoda osoby, której dane są przetwarzane (art. 6 ust. 1 lit. a) RODO);</w:t>
      </w:r>
    </w:p>
    <w:p w14:paraId="0DC015F8" w14:textId="77777777" w:rsidR="00333726" w:rsidRPr="007C3BAA" w:rsidRDefault="00333726" w:rsidP="007C3BA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276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zawarcie i wykonanie umowy (art. 6 ust. 1 lit. b) RODO);</w:t>
      </w:r>
    </w:p>
    <w:p w14:paraId="1D178816" w14:textId="77777777" w:rsidR="00333726" w:rsidRPr="007C3BAA" w:rsidRDefault="00333726" w:rsidP="007C3BA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276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spełnienie obowiązków prawnych Zleceniodawcy/Zamawiającego/Partnera wynikających z właściwych przepisów prawa na podstawie art. 6 ust. 1 lit c) RODO;</w:t>
      </w:r>
    </w:p>
    <w:p w14:paraId="2ACC884A" w14:textId="77777777" w:rsidR="00333726" w:rsidRPr="007C3BAA" w:rsidRDefault="00333726" w:rsidP="007C3BA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134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ustalenie, dochodzenie lub obrona roszczeń na podstawie art. 6 ust. 1 lit. f)  RODO prawnie uzasadniony interes administratora, dochodzenie i obrona roszczeń w stosunku do Państwa lub podmiotów zewnętrznych;</w:t>
      </w:r>
    </w:p>
    <w:p w14:paraId="03953FA0" w14:textId="77777777" w:rsidR="00333726" w:rsidRPr="007C3BAA" w:rsidRDefault="00333726" w:rsidP="007C3BA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134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zapewnienie bezpieczeństwa osób i mienia poprzez monitoring wizyjny oraz zapewnienie bezpieczeństwa systemu informatycznego poprzez monitoring korzystania z naszej infrastruktury informatycznej na podstawie art. 6 ust. 1 lit. f) RODO;</w:t>
      </w:r>
    </w:p>
    <w:p w14:paraId="0FB68E35" w14:textId="77777777" w:rsidR="00333726" w:rsidRPr="007C3BAA" w:rsidRDefault="00333726" w:rsidP="007C3BA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134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spełnienie obowiązków podatkowych oraz rachunkowości na podstawie art. 6 ust. 1 lit. c) RODO.</w:t>
      </w:r>
    </w:p>
    <w:p w14:paraId="697A39C1" w14:textId="77777777" w:rsidR="00333726" w:rsidRPr="007C3BAA" w:rsidRDefault="00333726" w:rsidP="007C3BA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294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 xml:space="preserve">Państwa dane osobowe będą przechowywane przez okres wynikający z przepisów prawa nakładających na Administratora obowiązek przechowywania danych zgodnie z art. 78 ust. 1 ustawy Prawo zamówień publicznych – zamawiający przechowuje protokół postępowania przez okres 4 lat od dnia zakończenia postępowania o udzielenie zamówienia, a w przypadku prowadzenia postępowania w oparciu o narzędzia i urządzenia komunikacji elektronicznej udostępniane przez inny podmiot, zamawiający może powierzyć mu przechowywanie mu protokołu postępowania i załączników do tego protokołu w jego systemie teleinformatycznym, pod warunkiem przekazania </w:t>
      </w:r>
      <w:r w:rsidRPr="007C3BAA">
        <w:rPr>
          <w:rFonts w:ascii="Aptos" w:eastAsia="Times New Roman" w:hAnsi="Aptos"/>
          <w:u w:color="000000"/>
          <w:lang w:eastAsia="pl-PL"/>
        </w:rPr>
        <w:lastRenderedPageBreak/>
        <w:t>zamawiającemu elektronicznej wszystkich informacji i dokumentów związanych z takim postępowaniem. Jeżeli okres obowiązywania umowy w sprawie zamówienia publicznego przekracza 4 lata, zamawiający przechowuje protokół postępowania wraz z załącznikami przez cały okres obowiązywania umowy.</w:t>
      </w:r>
    </w:p>
    <w:p w14:paraId="11068B4A" w14:textId="77777777" w:rsidR="00333726" w:rsidRPr="007C3BAA" w:rsidRDefault="00333726" w:rsidP="007C3BA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294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 xml:space="preserve">Państwa dane osobowe </w:t>
      </w:r>
      <w:r w:rsidRPr="007C3BAA">
        <w:rPr>
          <w:rFonts w:ascii="Aptos" w:eastAsia="Times New Roman" w:hAnsi="Aptos"/>
          <w:b/>
          <w:u w:color="000000"/>
          <w:lang w:eastAsia="pl-PL"/>
        </w:rPr>
        <w:t>mogą być udostępniane</w:t>
      </w:r>
      <w:r w:rsidRPr="007C3BAA">
        <w:rPr>
          <w:rFonts w:ascii="Aptos" w:eastAsia="Times New Roman" w:hAnsi="Aptos"/>
          <w:u w:color="000000"/>
          <w:lang w:eastAsia="pl-PL"/>
        </w:rPr>
        <w:t xml:space="preserve"> właściwym organom uprawnionym na podstawie przepisów prawa oraz w ramach udzielania informacji publicznej w przypadku Państwa udziału w zamówieniach publicznych, a także podmiotom, z którymi administrator zawarł umowę powierzenia przetwarzania danych osobowych w związku z realizacją usług na rzecz administratora, </w:t>
      </w:r>
      <w:r w:rsidRPr="007C3BAA">
        <w:rPr>
          <w:rFonts w:ascii="Aptos" w:eastAsia="Times New Roman" w:hAnsi="Aptos"/>
          <w:color w:val="0D0D0D"/>
          <w:u w:color="000000"/>
          <w:lang w:eastAsia="pl-PL"/>
        </w:rPr>
        <w:t>w zakresie swoich obowiązków służbowych, na podstawie upoważnienia,</w:t>
      </w:r>
      <w:r w:rsidRPr="007C3BAA">
        <w:rPr>
          <w:rFonts w:ascii="Aptos" w:eastAsia="Times New Roman" w:hAnsi="Aptos"/>
          <w:u w:color="000000"/>
          <w:lang w:eastAsia="pl-PL"/>
        </w:rPr>
        <w:t xml:space="preserve"> np. kancelarii prawnej, dostawcom oprogramowania, zewnętrznym audytorom, zleceniobiorcom świadczącym usługi związane z przetwarzaniem danych osobowych, a także bankom, kurierom, podmiotowi świadczącemu usługi pocztowe, ubezpieczycielom.</w:t>
      </w:r>
    </w:p>
    <w:p w14:paraId="431A581F" w14:textId="77777777" w:rsidR="00333726" w:rsidRPr="007C3BAA" w:rsidRDefault="00333726" w:rsidP="007C3BA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709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u w:color="000000"/>
          <w:lang w:eastAsia="pl-PL"/>
        </w:rPr>
        <w:t>Odbiorcami udostępnionych w toku procedury z zakresu zamówień publicznych danych osobowych będą osoby lub podmioty, którym udostępniona zostanie dokumentacja postępowania w oparciu o art. 18 i 19 ustawy z dnia 11 września 2019 r. – Prawo zamówień publicznych.</w:t>
      </w:r>
    </w:p>
    <w:p w14:paraId="64B3669D" w14:textId="77777777" w:rsidR="00333726" w:rsidRPr="007C3BAA" w:rsidRDefault="00333726" w:rsidP="007C3BA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294"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bCs/>
          <w:color w:val="0D0D0D"/>
          <w:u w:color="000000"/>
          <w:lang w:eastAsia="pl-PL"/>
        </w:rPr>
        <w:t>Administrator informuje, że w ramach swojej działalności stosuje hierarchiczne bazy danych (Active Directory) i w tym zakresie może przechowywać dane osobowe w tzw. chmurze obliczeniowej, co może skutkować przekazaniem ich odbiorcy w państwie trzecim, jednak przekazywanie tych danych odbywa się zgodnie z zasadami określonymi w art. 49 RODO lub w oparciu o standardowe klauzule umowne. Dane osobowe nie będą przetwarzane w sposób zautomatyzowany, w tym również w postaci profilowania, o którym mowa w art. 22 ust. 1 i 4 RODO</w:t>
      </w:r>
      <w:r w:rsidRPr="007C3BAA">
        <w:rPr>
          <w:rFonts w:ascii="Aptos" w:eastAsia="Times New Roman" w:hAnsi="Aptos"/>
          <w:color w:val="0D0D0D"/>
          <w:u w:color="000000"/>
          <w:lang w:eastAsia="pl-PL"/>
        </w:rPr>
        <w:t>.</w:t>
      </w:r>
    </w:p>
    <w:p w14:paraId="51748E91" w14:textId="77777777" w:rsidR="00333726" w:rsidRPr="007C3BAA" w:rsidRDefault="00333726" w:rsidP="007C3BA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294"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color w:val="0D0D0D"/>
          <w:u w:color="000000"/>
          <w:lang w:eastAsia="pl-PL"/>
        </w:rPr>
        <w:t xml:space="preserve">Państwa dane osobowe </w:t>
      </w:r>
      <w:r w:rsidRPr="007C3BAA">
        <w:rPr>
          <w:rFonts w:ascii="Aptos" w:eastAsia="Times New Roman" w:hAnsi="Aptos"/>
          <w:b/>
          <w:color w:val="0D0D0D"/>
          <w:u w:color="000000"/>
          <w:lang w:eastAsia="pl-PL"/>
        </w:rPr>
        <w:t>nie będą przetwarzane w sposób zautomatyzowany.</w:t>
      </w:r>
    </w:p>
    <w:p w14:paraId="7F8E4257" w14:textId="24F6552F" w:rsidR="00333726" w:rsidRPr="007C3BAA" w:rsidRDefault="00333726" w:rsidP="007C3BA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294"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b/>
          <w:color w:val="000000"/>
          <w:u w:color="000000"/>
          <w:lang w:eastAsia="pl-PL"/>
        </w:rPr>
        <w:t>Posiadają Państwo prawo</w:t>
      </w:r>
      <w:r w:rsidRPr="007C3BAA">
        <w:rPr>
          <w:rFonts w:ascii="Aptos" w:eastAsia="Times New Roman" w:hAnsi="Aptos"/>
          <w:color w:val="000000"/>
          <w:u w:color="000000"/>
          <w:lang w:eastAsia="pl-PL"/>
        </w:rPr>
        <w:t xml:space="preserve"> dostępu do treści swoich danych osobowych oraz prawo do ich sprostowania, usunięcia lub ograniczenia przetwarzania, </w:t>
      </w:r>
      <w:r w:rsidRPr="007C3BAA">
        <w:rPr>
          <w:rFonts w:ascii="Aptos" w:eastAsia="Times New Roman" w:hAnsi="Aptos"/>
          <w:u w:color="000000"/>
          <w:lang w:eastAsia="pl-PL"/>
        </w:rPr>
        <w:t>a także</w:t>
      </w:r>
      <w:r w:rsidRPr="007C3BAA">
        <w:rPr>
          <w:rFonts w:ascii="Aptos" w:eastAsia="Times New Roman" w:hAnsi="Aptos"/>
          <w:color w:val="000000"/>
          <w:u w:color="000000"/>
          <w:lang w:eastAsia="pl-PL"/>
        </w:rPr>
        <w:t xml:space="preserve"> prawo do wniesienia sprzeciwu wobec ich przetwarzania, a także prawo do przenoszenia danych – w przypadkach i na zasadach określonych w przepisach RODO.</w:t>
      </w:r>
    </w:p>
    <w:p w14:paraId="0F93F281" w14:textId="77777777" w:rsidR="00333726" w:rsidRPr="007C3BAA" w:rsidRDefault="00333726" w:rsidP="007C3BA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line="276" w:lineRule="auto"/>
        <w:ind w:hanging="294"/>
        <w:contextualSpacing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color w:val="000000"/>
          <w:u w:color="000000"/>
          <w:shd w:val="clear" w:color="auto" w:fill="FFFFFF"/>
          <w:lang w:eastAsia="pl-PL"/>
        </w:rPr>
        <w:t xml:space="preserve">Jeżeli uznają Państwo, że przetwarzanie Państwa danych osobowych narusza przepisy RODO przysługuje Państwu jako Osobie, której dane dotyczą, </w:t>
      </w:r>
      <w:r w:rsidRPr="007C3BAA">
        <w:rPr>
          <w:rFonts w:ascii="Aptos" w:eastAsia="Times New Roman" w:hAnsi="Aptos"/>
          <w:b/>
          <w:bCs/>
          <w:color w:val="000000"/>
          <w:u w:color="000000"/>
          <w:shd w:val="clear" w:color="auto" w:fill="FFFFFF"/>
          <w:lang w:eastAsia="pl-PL"/>
        </w:rPr>
        <w:t>prawo do wniesienia skargi</w:t>
      </w:r>
      <w:r w:rsidRPr="007C3BAA">
        <w:rPr>
          <w:rFonts w:ascii="Aptos" w:eastAsia="Times New Roman" w:hAnsi="Aptos"/>
          <w:color w:val="000000"/>
          <w:u w:color="000000"/>
          <w:shd w:val="clear" w:color="auto" w:fill="FFFFFF"/>
          <w:lang w:eastAsia="pl-PL"/>
        </w:rPr>
        <w:t xml:space="preserve"> do organu nadzorczego, którym w Polsce jest Prezes Urzędu Ochrony Danych Osobowych z siedzibą w Warszawie, ul. Stawki 2, tel. 22 531 03 00.</w:t>
      </w:r>
    </w:p>
    <w:p w14:paraId="39CAEBBF" w14:textId="77777777" w:rsidR="00333726" w:rsidRPr="007C3BAA" w:rsidRDefault="00333726" w:rsidP="007C3BA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line="276" w:lineRule="auto"/>
        <w:ind w:hanging="294"/>
        <w:rPr>
          <w:rFonts w:ascii="Aptos" w:eastAsia="Times New Roman" w:hAnsi="Aptos"/>
          <w:u w:color="000000"/>
          <w:lang w:eastAsia="pl-PL"/>
        </w:rPr>
      </w:pPr>
      <w:r w:rsidRPr="007C3BAA">
        <w:rPr>
          <w:rFonts w:ascii="Aptos" w:eastAsia="Times New Roman" w:hAnsi="Aptos"/>
          <w:color w:val="0D0D0D"/>
          <w:u w:color="000000"/>
          <w:lang w:eastAsia="pl-PL"/>
        </w:rPr>
        <w:t>Podanie danych osobowych jest wymogiem umownym, a konsekwencją ich nie podania będzie brak możliwości zrealizowania współpracy z Administratorem.</w:t>
      </w:r>
    </w:p>
    <w:p w14:paraId="2EF05BC6" w14:textId="77777777" w:rsidR="005F6057" w:rsidRDefault="005F6057" w:rsidP="007C3BAA">
      <w:pPr>
        <w:suppressAutoHyphens/>
        <w:spacing w:line="276" w:lineRule="auto"/>
        <w:jc w:val="right"/>
        <w:rPr>
          <w:rFonts w:ascii="Aptos" w:eastAsia="Times New Roman" w:hAnsi="Aptos"/>
          <w:b/>
          <w:color w:val="0D0D0D"/>
          <w:u w:color="000000"/>
          <w:lang w:eastAsia="pl-PL"/>
        </w:rPr>
      </w:pPr>
    </w:p>
    <w:p w14:paraId="33043E4B" w14:textId="55FD797E" w:rsidR="00B32F62" w:rsidRPr="007C3BAA" w:rsidRDefault="00333726" w:rsidP="005F6057">
      <w:pPr>
        <w:suppressAutoHyphens/>
        <w:spacing w:line="276" w:lineRule="auto"/>
        <w:jc w:val="right"/>
        <w:rPr>
          <w:rFonts w:ascii="Aptos" w:hAnsi="Aptos" w:cs="Calibri"/>
          <w:b/>
          <w:color w:val="0D0D0D"/>
          <w:sz w:val="22"/>
          <w:szCs w:val="22"/>
        </w:rPr>
      </w:pPr>
      <w:r w:rsidRPr="007C3BAA">
        <w:rPr>
          <w:rFonts w:ascii="Aptos" w:eastAsia="Times New Roman" w:hAnsi="Aptos"/>
          <w:b/>
          <w:color w:val="0D0D0D"/>
          <w:u w:color="000000"/>
          <w:lang w:eastAsia="pl-PL"/>
        </w:rPr>
        <w:t>Administrator Danych Osobowych</w:t>
      </w:r>
    </w:p>
    <w:sectPr w:rsidR="00B32F62" w:rsidRPr="007C3BAA" w:rsidSect="00F30CC3">
      <w:footerReference w:type="default" r:id="rId9"/>
      <w:headerReference w:type="first" r:id="rId10"/>
      <w:pgSz w:w="11906" w:h="16838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3570" w14:textId="77777777" w:rsidR="005825E4" w:rsidRDefault="005825E4" w:rsidP="002D6593">
      <w:pPr>
        <w:spacing w:line="240" w:lineRule="auto"/>
      </w:pPr>
      <w:r>
        <w:separator/>
      </w:r>
    </w:p>
  </w:endnote>
  <w:endnote w:type="continuationSeparator" w:id="0">
    <w:p w14:paraId="35E99674" w14:textId="77777777" w:rsidR="005825E4" w:rsidRDefault="005825E4" w:rsidP="002D6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E1C7" w14:textId="6AD15AB8" w:rsidR="007A0EF2" w:rsidRDefault="007A0E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1C02">
      <w:rPr>
        <w:noProof/>
      </w:rPr>
      <w:t>7</w:t>
    </w:r>
    <w:r>
      <w:fldChar w:fldCharType="end"/>
    </w:r>
  </w:p>
  <w:p w14:paraId="78AD7B7C" w14:textId="77777777" w:rsidR="007A0EF2" w:rsidRPr="00595C95" w:rsidRDefault="007A0EF2" w:rsidP="00595C95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E6FB" w14:textId="77777777" w:rsidR="005825E4" w:rsidRDefault="005825E4" w:rsidP="002D6593">
      <w:pPr>
        <w:spacing w:line="240" w:lineRule="auto"/>
      </w:pPr>
      <w:r>
        <w:separator/>
      </w:r>
    </w:p>
  </w:footnote>
  <w:footnote w:type="continuationSeparator" w:id="0">
    <w:p w14:paraId="21C97A4E" w14:textId="77777777" w:rsidR="005825E4" w:rsidRDefault="005825E4" w:rsidP="002D6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9EFE" w14:textId="19E4591E" w:rsidR="00F30CC3" w:rsidRPr="00F30CC3" w:rsidRDefault="00F30CC3" w:rsidP="00F30CC3">
    <w:pPr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FD74B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26046"/>
    <w:multiLevelType w:val="hybridMultilevel"/>
    <w:tmpl w:val="23BA1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0054"/>
    <w:multiLevelType w:val="hybridMultilevel"/>
    <w:tmpl w:val="78AA85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B360E9"/>
    <w:multiLevelType w:val="hybridMultilevel"/>
    <w:tmpl w:val="0722226E"/>
    <w:lvl w:ilvl="0" w:tplc="39640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D63"/>
    <w:multiLevelType w:val="hybridMultilevel"/>
    <w:tmpl w:val="47FA9DF2"/>
    <w:lvl w:ilvl="0" w:tplc="A6B62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F3620"/>
    <w:multiLevelType w:val="hybridMultilevel"/>
    <w:tmpl w:val="132262B2"/>
    <w:lvl w:ilvl="0" w:tplc="A448F2FE">
      <w:start w:val="1"/>
      <w:numFmt w:val="decimal"/>
      <w:lvlText w:val="%1)"/>
      <w:lvlJc w:val="left"/>
      <w:pPr>
        <w:ind w:left="1171" w:hanging="286"/>
      </w:pPr>
      <w:rPr>
        <w:rFonts w:hint="default"/>
        <w:w w:val="100"/>
        <w:sz w:val="22"/>
        <w:szCs w:val="22"/>
        <w:lang w:val="pl-PL" w:eastAsia="pl-PL" w:bidi="pl-PL"/>
      </w:rPr>
    </w:lvl>
    <w:lvl w:ilvl="1" w:tplc="57DC1F24">
      <w:numFmt w:val="bullet"/>
      <w:lvlText w:val="•"/>
      <w:lvlJc w:val="left"/>
      <w:pPr>
        <w:ind w:left="2068" w:hanging="286"/>
      </w:pPr>
      <w:rPr>
        <w:rFonts w:hint="default"/>
        <w:lang w:val="pl-PL" w:eastAsia="pl-PL" w:bidi="pl-PL"/>
      </w:rPr>
    </w:lvl>
    <w:lvl w:ilvl="2" w:tplc="2752C386">
      <w:numFmt w:val="bullet"/>
      <w:lvlText w:val="•"/>
      <w:lvlJc w:val="left"/>
      <w:pPr>
        <w:ind w:left="2957" w:hanging="286"/>
      </w:pPr>
      <w:rPr>
        <w:rFonts w:hint="default"/>
        <w:lang w:val="pl-PL" w:eastAsia="pl-PL" w:bidi="pl-PL"/>
      </w:rPr>
    </w:lvl>
    <w:lvl w:ilvl="3" w:tplc="6804CEC2">
      <w:numFmt w:val="bullet"/>
      <w:lvlText w:val="•"/>
      <w:lvlJc w:val="left"/>
      <w:pPr>
        <w:ind w:left="3845" w:hanging="286"/>
      </w:pPr>
      <w:rPr>
        <w:rFonts w:hint="default"/>
        <w:lang w:val="pl-PL" w:eastAsia="pl-PL" w:bidi="pl-PL"/>
      </w:rPr>
    </w:lvl>
    <w:lvl w:ilvl="4" w:tplc="6EFA0FF6">
      <w:numFmt w:val="bullet"/>
      <w:lvlText w:val="•"/>
      <w:lvlJc w:val="left"/>
      <w:pPr>
        <w:ind w:left="4734" w:hanging="286"/>
      </w:pPr>
      <w:rPr>
        <w:rFonts w:hint="default"/>
        <w:lang w:val="pl-PL" w:eastAsia="pl-PL" w:bidi="pl-PL"/>
      </w:rPr>
    </w:lvl>
    <w:lvl w:ilvl="5" w:tplc="8B9EB18A">
      <w:numFmt w:val="bullet"/>
      <w:lvlText w:val="•"/>
      <w:lvlJc w:val="left"/>
      <w:pPr>
        <w:ind w:left="5623" w:hanging="286"/>
      </w:pPr>
      <w:rPr>
        <w:rFonts w:hint="default"/>
        <w:lang w:val="pl-PL" w:eastAsia="pl-PL" w:bidi="pl-PL"/>
      </w:rPr>
    </w:lvl>
    <w:lvl w:ilvl="6" w:tplc="9356F448">
      <w:numFmt w:val="bullet"/>
      <w:lvlText w:val="•"/>
      <w:lvlJc w:val="left"/>
      <w:pPr>
        <w:ind w:left="6511" w:hanging="286"/>
      </w:pPr>
      <w:rPr>
        <w:rFonts w:hint="default"/>
        <w:lang w:val="pl-PL" w:eastAsia="pl-PL" w:bidi="pl-PL"/>
      </w:rPr>
    </w:lvl>
    <w:lvl w:ilvl="7" w:tplc="087E19C4">
      <w:numFmt w:val="bullet"/>
      <w:lvlText w:val="•"/>
      <w:lvlJc w:val="left"/>
      <w:pPr>
        <w:ind w:left="7400" w:hanging="286"/>
      </w:pPr>
      <w:rPr>
        <w:rFonts w:hint="default"/>
        <w:lang w:val="pl-PL" w:eastAsia="pl-PL" w:bidi="pl-PL"/>
      </w:rPr>
    </w:lvl>
    <w:lvl w:ilvl="8" w:tplc="EE3ADAB4">
      <w:numFmt w:val="bullet"/>
      <w:lvlText w:val="•"/>
      <w:lvlJc w:val="left"/>
      <w:pPr>
        <w:ind w:left="8289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BC8789B"/>
    <w:multiLevelType w:val="hybridMultilevel"/>
    <w:tmpl w:val="E314F0EE"/>
    <w:lvl w:ilvl="0" w:tplc="4FD05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B0174"/>
    <w:multiLevelType w:val="hybridMultilevel"/>
    <w:tmpl w:val="BCEE68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C106D1"/>
    <w:multiLevelType w:val="hybridMultilevel"/>
    <w:tmpl w:val="05A04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4F4"/>
    <w:multiLevelType w:val="multilevel"/>
    <w:tmpl w:val="5EF67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70" w:hanging="3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FAC0A92"/>
    <w:multiLevelType w:val="hybridMultilevel"/>
    <w:tmpl w:val="66763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F1825"/>
    <w:multiLevelType w:val="hybridMultilevel"/>
    <w:tmpl w:val="97C0194E"/>
    <w:lvl w:ilvl="0" w:tplc="4094E652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097195"/>
    <w:multiLevelType w:val="hybridMultilevel"/>
    <w:tmpl w:val="586CA4DE"/>
    <w:styleLink w:val="Zaimportowanystyl3"/>
    <w:lvl w:ilvl="0" w:tplc="1890A3B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8E93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0C50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A47B4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BC2A7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32FCA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1E2B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C32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84B6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CB63FFD"/>
    <w:multiLevelType w:val="hybridMultilevel"/>
    <w:tmpl w:val="6C8837F2"/>
    <w:lvl w:ilvl="0" w:tplc="A4968966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3D6D4542"/>
    <w:multiLevelType w:val="hybridMultilevel"/>
    <w:tmpl w:val="6AA83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F470A"/>
    <w:multiLevelType w:val="hybridMultilevel"/>
    <w:tmpl w:val="366E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E07B2B"/>
    <w:multiLevelType w:val="hybridMultilevel"/>
    <w:tmpl w:val="CA1E662C"/>
    <w:lvl w:ilvl="0" w:tplc="1BD4126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6817F03"/>
    <w:multiLevelType w:val="multilevel"/>
    <w:tmpl w:val="64C08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4A7E7BC4"/>
    <w:multiLevelType w:val="hybridMultilevel"/>
    <w:tmpl w:val="C8DC4D04"/>
    <w:lvl w:ilvl="0" w:tplc="7AA6BC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C1F5B"/>
    <w:multiLevelType w:val="hybridMultilevel"/>
    <w:tmpl w:val="5246B406"/>
    <w:lvl w:ilvl="0" w:tplc="11B245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24FE7"/>
    <w:multiLevelType w:val="hybridMultilevel"/>
    <w:tmpl w:val="B8E0DC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DB1806"/>
    <w:multiLevelType w:val="hybridMultilevel"/>
    <w:tmpl w:val="51B0350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F6C30"/>
    <w:multiLevelType w:val="hybridMultilevel"/>
    <w:tmpl w:val="9514CF7A"/>
    <w:lvl w:ilvl="0" w:tplc="64C0AA7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5BFE"/>
    <w:multiLevelType w:val="multilevel"/>
    <w:tmpl w:val="6652B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60A01855"/>
    <w:multiLevelType w:val="hybridMultilevel"/>
    <w:tmpl w:val="2162FE20"/>
    <w:lvl w:ilvl="0" w:tplc="D8AA8682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1472D3A"/>
    <w:multiLevelType w:val="hybridMultilevel"/>
    <w:tmpl w:val="AB1E1668"/>
    <w:styleLink w:val="Zaimportowanystyl2"/>
    <w:lvl w:ilvl="0" w:tplc="8362D27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48AB3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A6FA8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38BE5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000CC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3887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74F17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38C56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86B26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1A41110"/>
    <w:multiLevelType w:val="multilevel"/>
    <w:tmpl w:val="3D543942"/>
    <w:lvl w:ilvl="0">
      <w:start w:val="1"/>
      <w:numFmt w:val="decimal"/>
      <w:lvlText w:val="%1."/>
      <w:lvlJc w:val="left"/>
      <w:pPr>
        <w:ind w:left="762" w:hanging="620"/>
      </w:pPr>
      <w:rPr>
        <w:rFonts w:hint="default"/>
        <w:sz w:val="22"/>
        <w:szCs w:val="22"/>
      </w:rPr>
    </w:lvl>
    <w:lvl w:ilvl="1">
      <w:start w:val="211"/>
      <w:numFmt w:val="decimal"/>
      <w:lvlText w:val="%1-%2"/>
      <w:lvlJc w:val="left"/>
      <w:pPr>
        <w:ind w:left="96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160" w:hanging="1440"/>
      </w:pPr>
      <w:rPr>
        <w:rFonts w:hint="default"/>
      </w:rPr>
    </w:lvl>
  </w:abstractNum>
  <w:abstractNum w:abstractNumId="27" w15:restartNumberingAfterBreak="0">
    <w:nsid w:val="650A0113"/>
    <w:multiLevelType w:val="hybridMultilevel"/>
    <w:tmpl w:val="0B08808C"/>
    <w:lvl w:ilvl="0" w:tplc="416AE6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046369"/>
    <w:multiLevelType w:val="hybridMultilevel"/>
    <w:tmpl w:val="9FF4D5B2"/>
    <w:lvl w:ilvl="0" w:tplc="8AE291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7784002"/>
    <w:multiLevelType w:val="multilevel"/>
    <w:tmpl w:val="27904A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370" w:hanging="3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724C2341"/>
    <w:multiLevelType w:val="multilevel"/>
    <w:tmpl w:val="3DECD934"/>
    <w:lvl w:ilvl="0">
      <w:start w:val="1"/>
      <w:numFmt w:val="decimalZero"/>
      <w:lvlText w:val="%1"/>
      <w:lvlJc w:val="left"/>
      <w:pPr>
        <w:ind w:left="684" w:hanging="684"/>
      </w:pPr>
      <w:rPr>
        <w:rFonts w:hint="default"/>
      </w:rPr>
    </w:lvl>
    <w:lvl w:ilvl="1">
      <w:start w:val="211"/>
      <w:numFmt w:val="decimal"/>
      <w:lvlText w:val="%1-%2"/>
      <w:lvlJc w:val="left"/>
      <w:pPr>
        <w:ind w:left="967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04" w:hanging="1440"/>
      </w:pPr>
      <w:rPr>
        <w:rFonts w:hint="default"/>
      </w:rPr>
    </w:lvl>
  </w:abstractNum>
  <w:abstractNum w:abstractNumId="31" w15:restartNumberingAfterBreak="0">
    <w:nsid w:val="72E03C60"/>
    <w:multiLevelType w:val="hybridMultilevel"/>
    <w:tmpl w:val="CC7C4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704493"/>
    <w:multiLevelType w:val="hybridMultilevel"/>
    <w:tmpl w:val="4EA4754C"/>
    <w:lvl w:ilvl="0" w:tplc="A4968966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F217805"/>
    <w:multiLevelType w:val="hybridMultilevel"/>
    <w:tmpl w:val="2B9A3A36"/>
    <w:lvl w:ilvl="0" w:tplc="9D705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D0C74D6">
      <w:start w:val="5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9123E"/>
    <w:multiLevelType w:val="hybridMultilevel"/>
    <w:tmpl w:val="0660F1B0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56793778">
    <w:abstractNumId w:val="25"/>
  </w:num>
  <w:num w:numId="2" w16cid:durableId="1887914152">
    <w:abstractNumId w:val="12"/>
  </w:num>
  <w:num w:numId="3" w16cid:durableId="1135098239">
    <w:abstractNumId w:val="13"/>
  </w:num>
  <w:num w:numId="4" w16cid:durableId="1035887024">
    <w:abstractNumId w:val="32"/>
  </w:num>
  <w:num w:numId="5" w16cid:durableId="962350969">
    <w:abstractNumId w:val="18"/>
  </w:num>
  <w:num w:numId="6" w16cid:durableId="939798284">
    <w:abstractNumId w:val="10"/>
  </w:num>
  <w:num w:numId="7" w16cid:durableId="456025015">
    <w:abstractNumId w:val="26"/>
  </w:num>
  <w:num w:numId="8" w16cid:durableId="211815660">
    <w:abstractNumId w:val="15"/>
  </w:num>
  <w:num w:numId="9" w16cid:durableId="730081066">
    <w:abstractNumId w:val="3"/>
  </w:num>
  <w:num w:numId="10" w16cid:durableId="1022440112">
    <w:abstractNumId w:val="29"/>
  </w:num>
  <w:num w:numId="11" w16cid:durableId="18627193">
    <w:abstractNumId w:val="9"/>
  </w:num>
  <w:num w:numId="12" w16cid:durableId="2035688099">
    <w:abstractNumId w:val="11"/>
  </w:num>
  <w:num w:numId="13" w16cid:durableId="1940945115">
    <w:abstractNumId w:val="24"/>
  </w:num>
  <w:num w:numId="14" w16cid:durableId="126746661">
    <w:abstractNumId w:val="16"/>
  </w:num>
  <w:num w:numId="15" w16cid:durableId="480778811">
    <w:abstractNumId w:val="5"/>
  </w:num>
  <w:num w:numId="16" w16cid:durableId="267733802">
    <w:abstractNumId w:val="27"/>
  </w:num>
  <w:num w:numId="17" w16cid:durableId="1084954338">
    <w:abstractNumId w:val="30"/>
  </w:num>
  <w:num w:numId="18" w16cid:durableId="1875579497">
    <w:abstractNumId w:val="28"/>
  </w:num>
  <w:num w:numId="19" w16cid:durableId="1024593824">
    <w:abstractNumId w:val="1"/>
  </w:num>
  <w:num w:numId="20" w16cid:durableId="160513627">
    <w:abstractNumId w:val="34"/>
  </w:num>
  <w:num w:numId="21" w16cid:durableId="390007131">
    <w:abstractNumId w:val="0"/>
  </w:num>
  <w:num w:numId="22" w16cid:durableId="1293750712">
    <w:abstractNumId w:val="8"/>
  </w:num>
  <w:num w:numId="23" w16cid:durableId="110785046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3676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95046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5197446">
    <w:abstractNumId w:val="2"/>
  </w:num>
  <w:num w:numId="27" w16cid:durableId="2142847316">
    <w:abstractNumId w:val="23"/>
  </w:num>
  <w:num w:numId="28" w16cid:durableId="1968001677">
    <w:abstractNumId w:val="21"/>
  </w:num>
  <w:num w:numId="29" w16cid:durableId="335503197">
    <w:abstractNumId w:val="31"/>
  </w:num>
  <w:num w:numId="30" w16cid:durableId="1726682695">
    <w:abstractNumId w:val="4"/>
  </w:num>
  <w:num w:numId="31" w16cid:durableId="1302072902">
    <w:abstractNumId w:val="14"/>
  </w:num>
  <w:num w:numId="32" w16cid:durableId="1108113733">
    <w:abstractNumId w:val="20"/>
  </w:num>
  <w:num w:numId="33" w16cid:durableId="1900365206">
    <w:abstractNumId w:val="6"/>
  </w:num>
  <w:num w:numId="34" w16cid:durableId="852037015">
    <w:abstractNumId w:val="22"/>
  </w:num>
  <w:num w:numId="35" w16cid:durableId="26346474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22"/>
    <w:rsid w:val="00003D98"/>
    <w:rsid w:val="000145E1"/>
    <w:rsid w:val="00021958"/>
    <w:rsid w:val="00022B9B"/>
    <w:rsid w:val="00025673"/>
    <w:rsid w:val="00027D57"/>
    <w:rsid w:val="00034DDB"/>
    <w:rsid w:val="00036688"/>
    <w:rsid w:val="000376CA"/>
    <w:rsid w:val="00055C8D"/>
    <w:rsid w:val="00057D9E"/>
    <w:rsid w:val="00064760"/>
    <w:rsid w:val="00073786"/>
    <w:rsid w:val="00073D41"/>
    <w:rsid w:val="0007551D"/>
    <w:rsid w:val="0008028E"/>
    <w:rsid w:val="00081740"/>
    <w:rsid w:val="00082CB0"/>
    <w:rsid w:val="00082E90"/>
    <w:rsid w:val="000942CC"/>
    <w:rsid w:val="000976FB"/>
    <w:rsid w:val="00097AF3"/>
    <w:rsid w:val="000A3047"/>
    <w:rsid w:val="000B17DE"/>
    <w:rsid w:val="000B2E76"/>
    <w:rsid w:val="000B38CA"/>
    <w:rsid w:val="000B6FA1"/>
    <w:rsid w:val="000C035A"/>
    <w:rsid w:val="000C1627"/>
    <w:rsid w:val="000C2F41"/>
    <w:rsid w:val="000C3268"/>
    <w:rsid w:val="000C59D8"/>
    <w:rsid w:val="000C7213"/>
    <w:rsid w:val="000C7683"/>
    <w:rsid w:val="000D056F"/>
    <w:rsid w:val="000D3856"/>
    <w:rsid w:val="000D418A"/>
    <w:rsid w:val="000D51EB"/>
    <w:rsid w:val="000E05B3"/>
    <w:rsid w:val="000E441A"/>
    <w:rsid w:val="000E499A"/>
    <w:rsid w:val="000F3808"/>
    <w:rsid w:val="0010675B"/>
    <w:rsid w:val="00115BB3"/>
    <w:rsid w:val="001205E9"/>
    <w:rsid w:val="00126041"/>
    <w:rsid w:val="001348F5"/>
    <w:rsid w:val="00135F1F"/>
    <w:rsid w:val="00142712"/>
    <w:rsid w:val="0014626B"/>
    <w:rsid w:val="00155580"/>
    <w:rsid w:val="00155EF2"/>
    <w:rsid w:val="00161970"/>
    <w:rsid w:val="00162822"/>
    <w:rsid w:val="00163710"/>
    <w:rsid w:val="0016654A"/>
    <w:rsid w:val="00166AA4"/>
    <w:rsid w:val="001678A4"/>
    <w:rsid w:val="001703E6"/>
    <w:rsid w:val="00175CEB"/>
    <w:rsid w:val="00180929"/>
    <w:rsid w:val="00182B3F"/>
    <w:rsid w:val="0018372B"/>
    <w:rsid w:val="00183B49"/>
    <w:rsid w:val="001851D5"/>
    <w:rsid w:val="00193440"/>
    <w:rsid w:val="001944EA"/>
    <w:rsid w:val="001A035C"/>
    <w:rsid w:val="001A1F4E"/>
    <w:rsid w:val="001A37A9"/>
    <w:rsid w:val="001A419A"/>
    <w:rsid w:val="001A6570"/>
    <w:rsid w:val="001B1261"/>
    <w:rsid w:val="001B3E7C"/>
    <w:rsid w:val="001B48B4"/>
    <w:rsid w:val="001B58FA"/>
    <w:rsid w:val="001C0859"/>
    <w:rsid w:val="001C159F"/>
    <w:rsid w:val="001C5486"/>
    <w:rsid w:val="001C6B50"/>
    <w:rsid w:val="001D0AAA"/>
    <w:rsid w:val="001D4C9B"/>
    <w:rsid w:val="001E12B2"/>
    <w:rsid w:val="001E2752"/>
    <w:rsid w:val="001E7881"/>
    <w:rsid w:val="001F3752"/>
    <w:rsid w:val="001F376E"/>
    <w:rsid w:val="001F5689"/>
    <w:rsid w:val="001F5D51"/>
    <w:rsid w:val="00202360"/>
    <w:rsid w:val="00202CD3"/>
    <w:rsid w:val="00203F4F"/>
    <w:rsid w:val="00205BEF"/>
    <w:rsid w:val="00211B3F"/>
    <w:rsid w:val="002260EF"/>
    <w:rsid w:val="00234FE5"/>
    <w:rsid w:val="00246951"/>
    <w:rsid w:val="0025021B"/>
    <w:rsid w:val="00253FFF"/>
    <w:rsid w:val="00257C1B"/>
    <w:rsid w:val="00267AD6"/>
    <w:rsid w:val="002818C2"/>
    <w:rsid w:val="002827B6"/>
    <w:rsid w:val="00290634"/>
    <w:rsid w:val="00291D68"/>
    <w:rsid w:val="002A60FF"/>
    <w:rsid w:val="002A6900"/>
    <w:rsid w:val="002B1960"/>
    <w:rsid w:val="002B41B0"/>
    <w:rsid w:val="002B4400"/>
    <w:rsid w:val="002B59B7"/>
    <w:rsid w:val="002B7147"/>
    <w:rsid w:val="002C779B"/>
    <w:rsid w:val="002D63E1"/>
    <w:rsid w:val="002D6593"/>
    <w:rsid w:val="002E3788"/>
    <w:rsid w:val="002E5CB9"/>
    <w:rsid w:val="002F46C0"/>
    <w:rsid w:val="00301378"/>
    <w:rsid w:val="00303FE0"/>
    <w:rsid w:val="003114CB"/>
    <w:rsid w:val="00315CCF"/>
    <w:rsid w:val="00325966"/>
    <w:rsid w:val="00326315"/>
    <w:rsid w:val="00332EBB"/>
    <w:rsid w:val="00333726"/>
    <w:rsid w:val="003370F5"/>
    <w:rsid w:val="00340CF8"/>
    <w:rsid w:val="003416B1"/>
    <w:rsid w:val="003434FE"/>
    <w:rsid w:val="00343F18"/>
    <w:rsid w:val="00344D1A"/>
    <w:rsid w:val="0034686A"/>
    <w:rsid w:val="00351ABA"/>
    <w:rsid w:val="003522E4"/>
    <w:rsid w:val="00360C04"/>
    <w:rsid w:val="00361F1B"/>
    <w:rsid w:val="0036209F"/>
    <w:rsid w:val="003621FD"/>
    <w:rsid w:val="00362569"/>
    <w:rsid w:val="00377ADF"/>
    <w:rsid w:val="0038062B"/>
    <w:rsid w:val="00385563"/>
    <w:rsid w:val="00387660"/>
    <w:rsid w:val="00392AC8"/>
    <w:rsid w:val="00397B11"/>
    <w:rsid w:val="003A040F"/>
    <w:rsid w:val="003A7BFB"/>
    <w:rsid w:val="003B0721"/>
    <w:rsid w:val="003B0CC9"/>
    <w:rsid w:val="003B1D78"/>
    <w:rsid w:val="003B5396"/>
    <w:rsid w:val="003B7243"/>
    <w:rsid w:val="003C08BF"/>
    <w:rsid w:val="003C3244"/>
    <w:rsid w:val="003D1705"/>
    <w:rsid w:val="003D1DD6"/>
    <w:rsid w:val="003D295D"/>
    <w:rsid w:val="003D3C87"/>
    <w:rsid w:val="003D6D74"/>
    <w:rsid w:val="003E023D"/>
    <w:rsid w:val="003E3511"/>
    <w:rsid w:val="003E414D"/>
    <w:rsid w:val="003E5380"/>
    <w:rsid w:val="003F5DC1"/>
    <w:rsid w:val="003F7232"/>
    <w:rsid w:val="0040212A"/>
    <w:rsid w:val="00402FE9"/>
    <w:rsid w:val="004040BC"/>
    <w:rsid w:val="0041005A"/>
    <w:rsid w:val="00414475"/>
    <w:rsid w:val="00415B3A"/>
    <w:rsid w:val="00425BA5"/>
    <w:rsid w:val="00432E61"/>
    <w:rsid w:val="00445661"/>
    <w:rsid w:val="00450A3D"/>
    <w:rsid w:val="0047113D"/>
    <w:rsid w:val="00480C9B"/>
    <w:rsid w:val="00483EC7"/>
    <w:rsid w:val="00491151"/>
    <w:rsid w:val="004928BD"/>
    <w:rsid w:val="004A2D45"/>
    <w:rsid w:val="004A7097"/>
    <w:rsid w:val="004B3F57"/>
    <w:rsid w:val="004B412E"/>
    <w:rsid w:val="004B6638"/>
    <w:rsid w:val="004C0604"/>
    <w:rsid w:val="004C1EF6"/>
    <w:rsid w:val="004C2D47"/>
    <w:rsid w:val="004C580A"/>
    <w:rsid w:val="004C7312"/>
    <w:rsid w:val="004D35A8"/>
    <w:rsid w:val="004D3F62"/>
    <w:rsid w:val="004D7DD5"/>
    <w:rsid w:val="004E555C"/>
    <w:rsid w:val="004E6458"/>
    <w:rsid w:val="004E746E"/>
    <w:rsid w:val="004F2E3D"/>
    <w:rsid w:val="004F7809"/>
    <w:rsid w:val="005006BC"/>
    <w:rsid w:val="00501209"/>
    <w:rsid w:val="00502050"/>
    <w:rsid w:val="00503B4C"/>
    <w:rsid w:val="00516A0E"/>
    <w:rsid w:val="00522745"/>
    <w:rsid w:val="00530557"/>
    <w:rsid w:val="0053389C"/>
    <w:rsid w:val="00533D59"/>
    <w:rsid w:val="00534DE7"/>
    <w:rsid w:val="00535F9E"/>
    <w:rsid w:val="00540D35"/>
    <w:rsid w:val="0054509D"/>
    <w:rsid w:val="005458DE"/>
    <w:rsid w:val="00553FFB"/>
    <w:rsid w:val="00555177"/>
    <w:rsid w:val="00560ACA"/>
    <w:rsid w:val="00565521"/>
    <w:rsid w:val="00570406"/>
    <w:rsid w:val="00570FD3"/>
    <w:rsid w:val="0057103D"/>
    <w:rsid w:val="00573832"/>
    <w:rsid w:val="005753E3"/>
    <w:rsid w:val="00582283"/>
    <w:rsid w:val="005825E4"/>
    <w:rsid w:val="00586C8B"/>
    <w:rsid w:val="00586D74"/>
    <w:rsid w:val="00595C95"/>
    <w:rsid w:val="005A0B0D"/>
    <w:rsid w:val="005A54E0"/>
    <w:rsid w:val="005B55FF"/>
    <w:rsid w:val="005C18F4"/>
    <w:rsid w:val="005C2944"/>
    <w:rsid w:val="005C46F4"/>
    <w:rsid w:val="005D07B3"/>
    <w:rsid w:val="005D646A"/>
    <w:rsid w:val="005D6D33"/>
    <w:rsid w:val="005E5D78"/>
    <w:rsid w:val="005F0438"/>
    <w:rsid w:val="005F2776"/>
    <w:rsid w:val="005F5314"/>
    <w:rsid w:val="005F6057"/>
    <w:rsid w:val="00601AAE"/>
    <w:rsid w:val="006032D8"/>
    <w:rsid w:val="006054CA"/>
    <w:rsid w:val="006057DE"/>
    <w:rsid w:val="0061237F"/>
    <w:rsid w:val="00612720"/>
    <w:rsid w:val="006160BD"/>
    <w:rsid w:val="00633198"/>
    <w:rsid w:val="00641174"/>
    <w:rsid w:val="00642939"/>
    <w:rsid w:val="00644CB8"/>
    <w:rsid w:val="006535CE"/>
    <w:rsid w:val="00653EA5"/>
    <w:rsid w:val="0066063B"/>
    <w:rsid w:val="00670F3A"/>
    <w:rsid w:val="00677F8C"/>
    <w:rsid w:val="00690D41"/>
    <w:rsid w:val="00692062"/>
    <w:rsid w:val="006921DF"/>
    <w:rsid w:val="00693480"/>
    <w:rsid w:val="00693FA3"/>
    <w:rsid w:val="00694910"/>
    <w:rsid w:val="0069654A"/>
    <w:rsid w:val="006971DA"/>
    <w:rsid w:val="006A019B"/>
    <w:rsid w:val="006A107B"/>
    <w:rsid w:val="006A118C"/>
    <w:rsid w:val="006A4F2A"/>
    <w:rsid w:val="006B1BDC"/>
    <w:rsid w:val="006B1C21"/>
    <w:rsid w:val="006B2C61"/>
    <w:rsid w:val="006C3041"/>
    <w:rsid w:val="006C45E7"/>
    <w:rsid w:val="006D04D2"/>
    <w:rsid w:val="006D2D3A"/>
    <w:rsid w:val="006D34A2"/>
    <w:rsid w:val="006D3D9D"/>
    <w:rsid w:val="006D4BF0"/>
    <w:rsid w:val="006E1B53"/>
    <w:rsid w:val="006F02A7"/>
    <w:rsid w:val="006F1166"/>
    <w:rsid w:val="006F2162"/>
    <w:rsid w:val="006F2C8A"/>
    <w:rsid w:val="006F5A12"/>
    <w:rsid w:val="006F704E"/>
    <w:rsid w:val="00700311"/>
    <w:rsid w:val="00701AE8"/>
    <w:rsid w:val="00702C3E"/>
    <w:rsid w:val="0070530D"/>
    <w:rsid w:val="00711EBC"/>
    <w:rsid w:val="007124F8"/>
    <w:rsid w:val="00714930"/>
    <w:rsid w:val="007237A8"/>
    <w:rsid w:val="0072541C"/>
    <w:rsid w:val="0072676E"/>
    <w:rsid w:val="007358E7"/>
    <w:rsid w:val="00751F63"/>
    <w:rsid w:val="007531A2"/>
    <w:rsid w:val="00760228"/>
    <w:rsid w:val="00760C45"/>
    <w:rsid w:val="0076791C"/>
    <w:rsid w:val="007729C3"/>
    <w:rsid w:val="00775B87"/>
    <w:rsid w:val="0077660D"/>
    <w:rsid w:val="007767F0"/>
    <w:rsid w:val="00791091"/>
    <w:rsid w:val="007920E4"/>
    <w:rsid w:val="00797D7B"/>
    <w:rsid w:val="007A0EF2"/>
    <w:rsid w:val="007C2DBE"/>
    <w:rsid w:val="007C3BAA"/>
    <w:rsid w:val="007C3DAE"/>
    <w:rsid w:val="007C530B"/>
    <w:rsid w:val="007C718D"/>
    <w:rsid w:val="007C77B1"/>
    <w:rsid w:val="007E0822"/>
    <w:rsid w:val="007E1721"/>
    <w:rsid w:val="007E17D0"/>
    <w:rsid w:val="007E4319"/>
    <w:rsid w:val="007F39E3"/>
    <w:rsid w:val="0080089A"/>
    <w:rsid w:val="0080103E"/>
    <w:rsid w:val="008014EE"/>
    <w:rsid w:val="00805CCC"/>
    <w:rsid w:val="00807273"/>
    <w:rsid w:val="00810ED4"/>
    <w:rsid w:val="0081256F"/>
    <w:rsid w:val="00812C09"/>
    <w:rsid w:val="00813EA0"/>
    <w:rsid w:val="00821F97"/>
    <w:rsid w:val="00834B44"/>
    <w:rsid w:val="00834DF1"/>
    <w:rsid w:val="00843B26"/>
    <w:rsid w:val="00857391"/>
    <w:rsid w:val="00857A46"/>
    <w:rsid w:val="00861221"/>
    <w:rsid w:val="008635A1"/>
    <w:rsid w:val="00863D0E"/>
    <w:rsid w:val="00867929"/>
    <w:rsid w:val="00870EF5"/>
    <w:rsid w:val="00875464"/>
    <w:rsid w:val="0088121B"/>
    <w:rsid w:val="00881449"/>
    <w:rsid w:val="00882045"/>
    <w:rsid w:val="00883BE8"/>
    <w:rsid w:val="0088533F"/>
    <w:rsid w:val="00894DE9"/>
    <w:rsid w:val="00895258"/>
    <w:rsid w:val="008A2FBA"/>
    <w:rsid w:val="008A31D5"/>
    <w:rsid w:val="008B1585"/>
    <w:rsid w:val="008B685F"/>
    <w:rsid w:val="008C1F42"/>
    <w:rsid w:val="008C572B"/>
    <w:rsid w:val="008D1639"/>
    <w:rsid w:val="008D7FF9"/>
    <w:rsid w:val="009059A9"/>
    <w:rsid w:val="009068FF"/>
    <w:rsid w:val="00907C85"/>
    <w:rsid w:val="00913C59"/>
    <w:rsid w:val="00917B51"/>
    <w:rsid w:val="00920316"/>
    <w:rsid w:val="00922848"/>
    <w:rsid w:val="00923564"/>
    <w:rsid w:val="00924685"/>
    <w:rsid w:val="009262BA"/>
    <w:rsid w:val="0092703A"/>
    <w:rsid w:val="00930571"/>
    <w:rsid w:val="009314F9"/>
    <w:rsid w:val="00932354"/>
    <w:rsid w:val="009405D4"/>
    <w:rsid w:val="00954519"/>
    <w:rsid w:val="009575AE"/>
    <w:rsid w:val="00961191"/>
    <w:rsid w:val="00963BB5"/>
    <w:rsid w:val="00964E2A"/>
    <w:rsid w:val="00965485"/>
    <w:rsid w:val="00970240"/>
    <w:rsid w:val="00975B03"/>
    <w:rsid w:val="00984695"/>
    <w:rsid w:val="0098609A"/>
    <w:rsid w:val="00990AD8"/>
    <w:rsid w:val="009958D4"/>
    <w:rsid w:val="009A2C2B"/>
    <w:rsid w:val="009A66E7"/>
    <w:rsid w:val="009A6706"/>
    <w:rsid w:val="009A721B"/>
    <w:rsid w:val="009C0A07"/>
    <w:rsid w:val="009C4CEE"/>
    <w:rsid w:val="009C619F"/>
    <w:rsid w:val="009D1730"/>
    <w:rsid w:val="009D1EC4"/>
    <w:rsid w:val="009E6BFA"/>
    <w:rsid w:val="009E7166"/>
    <w:rsid w:val="009F4692"/>
    <w:rsid w:val="009F4D13"/>
    <w:rsid w:val="00A026FF"/>
    <w:rsid w:val="00A066CB"/>
    <w:rsid w:val="00A259BB"/>
    <w:rsid w:val="00A30A2C"/>
    <w:rsid w:val="00A33B2A"/>
    <w:rsid w:val="00A34A72"/>
    <w:rsid w:val="00A3676C"/>
    <w:rsid w:val="00A41CCD"/>
    <w:rsid w:val="00A43127"/>
    <w:rsid w:val="00A529F2"/>
    <w:rsid w:val="00A600CD"/>
    <w:rsid w:val="00A61E03"/>
    <w:rsid w:val="00A6316F"/>
    <w:rsid w:val="00A712A1"/>
    <w:rsid w:val="00A71D7E"/>
    <w:rsid w:val="00A73F4E"/>
    <w:rsid w:val="00A746D8"/>
    <w:rsid w:val="00A7537B"/>
    <w:rsid w:val="00A8350B"/>
    <w:rsid w:val="00A85D7A"/>
    <w:rsid w:val="00A91B06"/>
    <w:rsid w:val="00A9203C"/>
    <w:rsid w:val="00A961C6"/>
    <w:rsid w:val="00AA192F"/>
    <w:rsid w:val="00AA2D29"/>
    <w:rsid w:val="00AB0DF6"/>
    <w:rsid w:val="00AB1666"/>
    <w:rsid w:val="00AE0685"/>
    <w:rsid w:val="00AE2288"/>
    <w:rsid w:val="00AE67BC"/>
    <w:rsid w:val="00AE7AB8"/>
    <w:rsid w:val="00AF3459"/>
    <w:rsid w:val="00AF3BB8"/>
    <w:rsid w:val="00AF6BC1"/>
    <w:rsid w:val="00B02578"/>
    <w:rsid w:val="00B03659"/>
    <w:rsid w:val="00B0526D"/>
    <w:rsid w:val="00B07A03"/>
    <w:rsid w:val="00B07B16"/>
    <w:rsid w:val="00B1057E"/>
    <w:rsid w:val="00B201C2"/>
    <w:rsid w:val="00B228B2"/>
    <w:rsid w:val="00B250FB"/>
    <w:rsid w:val="00B31787"/>
    <w:rsid w:val="00B32F62"/>
    <w:rsid w:val="00B337E1"/>
    <w:rsid w:val="00B42A35"/>
    <w:rsid w:val="00B43BEF"/>
    <w:rsid w:val="00B45B02"/>
    <w:rsid w:val="00B478F5"/>
    <w:rsid w:val="00B51BD8"/>
    <w:rsid w:val="00B5746E"/>
    <w:rsid w:val="00B60645"/>
    <w:rsid w:val="00B709FA"/>
    <w:rsid w:val="00B7135D"/>
    <w:rsid w:val="00B77C56"/>
    <w:rsid w:val="00B802CF"/>
    <w:rsid w:val="00B91953"/>
    <w:rsid w:val="00B92C85"/>
    <w:rsid w:val="00BA27E6"/>
    <w:rsid w:val="00BA2878"/>
    <w:rsid w:val="00BA6C70"/>
    <w:rsid w:val="00BB1982"/>
    <w:rsid w:val="00BB22E7"/>
    <w:rsid w:val="00BB6B2A"/>
    <w:rsid w:val="00BB7984"/>
    <w:rsid w:val="00BC0408"/>
    <w:rsid w:val="00BC21A3"/>
    <w:rsid w:val="00BD771D"/>
    <w:rsid w:val="00BE3FAB"/>
    <w:rsid w:val="00C01D3C"/>
    <w:rsid w:val="00C03F61"/>
    <w:rsid w:val="00C12A31"/>
    <w:rsid w:val="00C12F4A"/>
    <w:rsid w:val="00C20DF2"/>
    <w:rsid w:val="00C22C12"/>
    <w:rsid w:val="00C25518"/>
    <w:rsid w:val="00C30DE5"/>
    <w:rsid w:val="00C33B9E"/>
    <w:rsid w:val="00C3601A"/>
    <w:rsid w:val="00C501E7"/>
    <w:rsid w:val="00C55C1A"/>
    <w:rsid w:val="00C56910"/>
    <w:rsid w:val="00C57817"/>
    <w:rsid w:val="00C60824"/>
    <w:rsid w:val="00C62D9C"/>
    <w:rsid w:val="00C64665"/>
    <w:rsid w:val="00C67B3D"/>
    <w:rsid w:val="00C71C1A"/>
    <w:rsid w:val="00C87673"/>
    <w:rsid w:val="00C943AF"/>
    <w:rsid w:val="00CA455F"/>
    <w:rsid w:val="00CC0033"/>
    <w:rsid w:val="00CC0F44"/>
    <w:rsid w:val="00CC193C"/>
    <w:rsid w:val="00CC4F2E"/>
    <w:rsid w:val="00CD22A0"/>
    <w:rsid w:val="00CD23E1"/>
    <w:rsid w:val="00CD3A67"/>
    <w:rsid w:val="00CD5D0B"/>
    <w:rsid w:val="00CD6B6F"/>
    <w:rsid w:val="00CE0183"/>
    <w:rsid w:val="00CF07C8"/>
    <w:rsid w:val="00CF5DAB"/>
    <w:rsid w:val="00CF6815"/>
    <w:rsid w:val="00D069F6"/>
    <w:rsid w:val="00D10ADF"/>
    <w:rsid w:val="00D12243"/>
    <w:rsid w:val="00D1254F"/>
    <w:rsid w:val="00D12DB1"/>
    <w:rsid w:val="00D1353B"/>
    <w:rsid w:val="00D144CF"/>
    <w:rsid w:val="00D2025C"/>
    <w:rsid w:val="00D2372C"/>
    <w:rsid w:val="00D24C3D"/>
    <w:rsid w:val="00D30827"/>
    <w:rsid w:val="00D40A64"/>
    <w:rsid w:val="00D42124"/>
    <w:rsid w:val="00D465FF"/>
    <w:rsid w:val="00D55B66"/>
    <w:rsid w:val="00D562AC"/>
    <w:rsid w:val="00D61A08"/>
    <w:rsid w:val="00D61E54"/>
    <w:rsid w:val="00D621C5"/>
    <w:rsid w:val="00D71FF4"/>
    <w:rsid w:val="00D75F4E"/>
    <w:rsid w:val="00D772FC"/>
    <w:rsid w:val="00D82474"/>
    <w:rsid w:val="00D870FB"/>
    <w:rsid w:val="00D91428"/>
    <w:rsid w:val="00D93130"/>
    <w:rsid w:val="00D94295"/>
    <w:rsid w:val="00D94D0A"/>
    <w:rsid w:val="00D96F5A"/>
    <w:rsid w:val="00D97564"/>
    <w:rsid w:val="00DA000C"/>
    <w:rsid w:val="00DA0192"/>
    <w:rsid w:val="00DB0164"/>
    <w:rsid w:val="00DB100C"/>
    <w:rsid w:val="00DB7146"/>
    <w:rsid w:val="00DC1B62"/>
    <w:rsid w:val="00DC1BF3"/>
    <w:rsid w:val="00DC3670"/>
    <w:rsid w:val="00DC5D62"/>
    <w:rsid w:val="00DD02F3"/>
    <w:rsid w:val="00DD04D2"/>
    <w:rsid w:val="00DD49E6"/>
    <w:rsid w:val="00DD7999"/>
    <w:rsid w:val="00DF13C0"/>
    <w:rsid w:val="00E113E9"/>
    <w:rsid w:val="00E14F08"/>
    <w:rsid w:val="00E169E3"/>
    <w:rsid w:val="00E233FD"/>
    <w:rsid w:val="00E23D24"/>
    <w:rsid w:val="00E25F5E"/>
    <w:rsid w:val="00E264E8"/>
    <w:rsid w:val="00E34763"/>
    <w:rsid w:val="00E455B8"/>
    <w:rsid w:val="00E548FD"/>
    <w:rsid w:val="00E5671D"/>
    <w:rsid w:val="00E6156B"/>
    <w:rsid w:val="00E66361"/>
    <w:rsid w:val="00E66932"/>
    <w:rsid w:val="00E70967"/>
    <w:rsid w:val="00E775D4"/>
    <w:rsid w:val="00E77EC6"/>
    <w:rsid w:val="00E8492A"/>
    <w:rsid w:val="00E85AAA"/>
    <w:rsid w:val="00E864A6"/>
    <w:rsid w:val="00E86C4E"/>
    <w:rsid w:val="00E93174"/>
    <w:rsid w:val="00E93210"/>
    <w:rsid w:val="00E938C3"/>
    <w:rsid w:val="00E93B8E"/>
    <w:rsid w:val="00E97899"/>
    <w:rsid w:val="00EA2FCB"/>
    <w:rsid w:val="00EA4DB0"/>
    <w:rsid w:val="00EA6617"/>
    <w:rsid w:val="00EC3257"/>
    <w:rsid w:val="00EC34DC"/>
    <w:rsid w:val="00ED024F"/>
    <w:rsid w:val="00ED34E7"/>
    <w:rsid w:val="00EE484A"/>
    <w:rsid w:val="00EE4A9A"/>
    <w:rsid w:val="00EE52BA"/>
    <w:rsid w:val="00EF616C"/>
    <w:rsid w:val="00F00632"/>
    <w:rsid w:val="00F01933"/>
    <w:rsid w:val="00F02B81"/>
    <w:rsid w:val="00F04427"/>
    <w:rsid w:val="00F05D02"/>
    <w:rsid w:val="00F10677"/>
    <w:rsid w:val="00F11732"/>
    <w:rsid w:val="00F1179D"/>
    <w:rsid w:val="00F11BB8"/>
    <w:rsid w:val="00F12721"/>
    <w:rsid w:val="00F16CC8"/>
    <w:rsid w:val="00F17E93"/>
    <w:rsid w:val="00F26E51"/>
    <w:rsid w:val="00F30CC3"/>
    <w:rsid w:val="00F318F4"/>
    <w:rsid w:val="00F4007C"/>
    <w:rsid w:val="00F45DD6"/>
    <w:rsid w:val="00F5073B"/>
    <w:rsid w:val="00F52548"/>
    <w:rsid w:val="00F54918"/>
    <w:rsid w:val="00F56726"/>
    <w:rsid w:val="00F62AD0"/>
    <w:rsid w:val="00F70436"/>
    <w:rsid w:val="00F70556"/>
    <w:rsid w:val="00F72D23"/>
    <w:rsid w:val="00F753FA"/>
    <w:rsid w:val="00F75534"/>
    <w:rsid w:val="00F83547"/>
    <w:rsid w:val="00F85E62"/>
    <w:rsid w:val="00F91320"/>
    <w:rsid w:val="00F92019"/>
    <w:rsid w:val="00F92541"/>
    <w:rsid w:val="00FA40D9"/>
    <w:rsid w:val="00FA6C0C"/>
    <w:rsid w:val="00FB1274"/>
    <w:rsid w:val="00FB1725"/>
    <w:rsid w:val="00FB70B1"/>
    <w:rsid w:val="00FC51E5"/>
    <w:rsid w:val="00FC7D2C"/>
    <w:rsid w:val="00FC7E2C"/>
    <w:rsid w:val="00FD0963"/>
    <w:rsid w:val="00FD0D92"/>
    <w:rsid w:val="00FD125A"/>
    <w:rsid w:val="00FD1855"/>
    <w:rsid w:val="00FD1C02"/>
    <w:rsid w:val="00FD2BFA"/>
    <w:rsid w:val="00FE1B37"/>
    <w:rsid w:val="00FE4B34"/>
    <w:rsid w:val="00FF2684"/>
    <w:rsid w:val="00FF2926"/>
    <w:rsid w:val="00FF56DA"/>
    <w:rsid w:val="00FF6C5F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4A9C6"/>
  <w15:docId w15:val="{C515E414-E4F6-46CE-B9AC-8A4D7991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DC1"/>
    <w:pPr>
      <w:spacing w:line="360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1F5689"/>
    <w:pPr>
      <w:keepNext/>
      <w:widowControl w:val="0"/>
      <w:tabs>
        <w:tab w:val="num" w:pos="0"/>
      </w:tabs>
      <w:suppressAutoHyphens/>
      <w:jc w:val="left"/>
      <w:outlineLvl w:val="0"/>
    </w:pPr>
    <w:rPr>
      <w:rFonts w:ascii="Arial" w:hAnsi="Arial"/>
      <w:b/>
      <w:kern w:val="1"/>
      <w:lang w:val="x-none"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1D0AAA"/>
    <w:pPr>
      <w:keepNext/>
      <w:suppressAutoHyphens/>
      <w:spacing w:before="360" w:after="180"/>
      <w:jc w:val="left"/>
      <w:outlineLvl w:val="1"/>
    </w:pPr>
    <w:rPr>
      <w:rFonts w:ascii="Arial" w:eastAsia="Times New Roman" w:hAnsi="Arial"/>
      <w:sz w:val="20"/>
      <w:szCs w:val="20"/>
      <w:lang w:val="x-none" w:eastAsia="ar-SA"/>
    </w:rPr>
  </w:style>
  <w:style w:type="paragraph" w:styleId="Nagwek3">
    <w:name w:val="heading 3"/>
    <w:basedOn w:val="Normalny"/>
    <w:next w:val="Normalny"/>
    <w:link w:val="Nagwek3Znak"/>
    <w:autoRedefine/>
    <w:qFormat/>
    <w:rsid w:val="001D0AAA"/>
    <w:pPr>
      <w:keepNext/>
      <w:suppressAutoHyphens/>
      <w:spacing w:before="240" w:after="60"/>
      <w:jc w:val="left"/>
      <w:outlineLvl w:val="2"/>
    </w:pPr>
    <w:rPr>
      <w:rFonts w:ascii="Arial" w:hAnsi="Arial"/>
      <w:sz w:val="20"/>
      <w:szCs w:val="20"/>
      <w:lang w:val="x-none" w:eastAsia="ar-SA"/>
    </w:rPr>
  </w:style>
  <w:style w:type="paragraph" w:styleId="Nagwek4">
    <w:name w:val="heading 4"/>
    <w:basedOn w:val="Normalny"/>
    <w:next w:val="Normalny"/>
    <w:link w:val="Nagwek4Znak"/>
    <w:autoRedefine/>
    <w:qFormat/>
    <w:rsid w:val="001D0AAA"/>
    <w:pPr>
      <w:keepNext/>
      <w:suppressAutoHyphens/>
      <w:spacing w:before="60"/>
      <w:outlineLvl w:val="3"/>
    </w:pPr>
    <w:rPr>
      <w:rFonts w:ascii="Arial" w:eastAsia="Times New Roman" w:hAnsi="Arial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61C6"/>
    <w:pPr>
      <w:spacing w:before="240" w:after="60"/>
      <w:outlineLvl w:val="6"/>
    </w:pPr>
    <w:rPr>
      <w:rFonts w:ascii="Calibri" w:eastAsia="Times New Roman" w:hAnsi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D0AAA"/>
    <w:rPr>
      <w:rFonts w:ascii="Arial" w:eastAsia="Times New Roman" w:hAnsi="Arial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1F5689"/>
    <w:rPr>
      <w:rFonts w:ascii="Arial" w:hAnsi="Arial"/>
      <w:b/>
      <w:kern w:val="1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D0AAA"/>
    <w:rPr>
      <w:rFonts w:ascii="Arial" w:hAnsi="Arial"/>
      <w:lang w:eastAsia="ar-SA"/>
    </w:rPr>
  </w:style>
  <w:style w:type="character" w:customStyle="1" w:styleId="Nagwek4Znak">
    <w:name w:val="Nagłówek 4 Znak"/>
    <w:link w:val="Nagwek4"/>
    <w:rsid w:val="001D0AAA"/>
    <w:rPr>
      <w:rFonts w:ascii="Arial" w:eastAsia="Times New Roman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D659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D659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59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D659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59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D6593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41005A"/>
    <w:pPr>
      <w:spacing w:line="240" w:lineRule="auto"/>
      <w:jc w:val="left"/>
    </w:pPr>
    <w:rPr>
      <w:rFonts w:ascii="Tahoma" w:eastAsia="Times New Roman" w:hAnsi="Tahoma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1005A"/>
    <w:rPr>
      <w:rFonts w:ascii="Tahoma" w:eastAsia="Times New Roman" w:hAnsi="Tahoma"/>
      <w:sz w:val="24"/>
    </w:rPr>
  </w:style>
  <w:style w:type="character" w:styleId="Hipercze">
    <w:name w:val="Hyperlink"/>
    <w:rsid w:val="00081740"/>
    <w:rPr>
      <w:color w:val="000080"/>
      <w:u w:val="single"/>
    </w:rPr>
  </w:style>
  <w:style w:type="character" w:customStyle="1" w:styleId="Nagwek7Znak">
    <w:name w:val="Nagłówek 7 Znak"/>
    <w:link w:val="Nagwek7"/>
    <w:uiPriority w:val="9"/>
    <w:rsid w:val="00A961C6"/>
    <w:rPr>
      <w:rFonts w:ascii="Calibri" w:eastAsia="Times New Roman" w:hAnsi="Calibri" w:cs="Times New Roman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961C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A961C6"/>
    <w:rPr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A961C6"/>
    <w:pPr>
      <w:spacing w:line="240" w:lineRule="auto"/>
      <w:jc w:val="center"/>
    </w:pPr>
    <w:rPr>
      <w:rFonts w:eastAsia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A961C6"/>
    <w:rPr>
      <w:rFonts w:eastAsia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172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7E1721"/>
    <w:rPr>
      <w:sz w:val="16"/>
      <w:szCs w:val="16"/>
      <w:lang w:eastAsia="en-US"/>
    </w:rPr>
  </w:style>
  <w:style w:type="paragraph" w:customStyle="1" w:styleId="AbsatzTableFormat">
    <w:name w:val="AbsatzTableFormat"/>
    <w:basedOn w:val="Normalny"/>
    <w:autoRedefine/>
    <w:rsid w:val="00D12243"/>
    <w:pPr>
      <w:spacing w:line="240" w:lineRule="auto"/>
      <w:jc w:val="left"/>
    </w:pPr>
    <w:rPr>
      <w:rFonts w:ascii="Tahoma" w:eastAsia="Times New Roman" w:hAnsi="Tahoma" w:cs="Tahoma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02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B9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B9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2B9B"/>
    <w:rPr>
      <w:b/>
      <w:bCs/>
      <w:lang w:eastAsia="en-US"/>
    </w:rPr>
  </w:style>
  <w:style w:type="paragraph" w:styleId="Akapitzlist">
    <w:name w:val="List Paragraph"/>
    <w:aliases w:val="sw tekst,L1,Numerowanie,List Paragraph,Akapit z listą BS,normalny tekst,CW_Lista,lp1,Preambuła,T_SZ_List Paragraph,Akapit z listą5,Podsis rysunku,Bullet Number,List Paragraph2,ISCG Numerowanie,lp11,List Paragraph11,Bullet 1,Body MS Bullet"/>
    <w:basedOn w:val="Normalny"/>
    <w:link w:val="AkapitzlistZnak"/>
    <w:uiPriority w:val="34"/>
    <w:qFormat/>
    <w:rsid w:val="00022B9B"/>
    <w:pPr>
      <w:spacing w:line="240" w:lineRule="auto"/>
      <w:ind w:left="708"/>
      <w:jc w:val="left"/>
    </w:pPr>
    <w:rPr>
      <w:rFonts w:eastAsia="Times New Roman"/>
      <w:sz w:val="20"/>
      <w:szCs w:val="20"/>
      <w:lang w:eastAsia="pl-PL"/>
    </w:rPr>
  </w:style>
  <w:style w:type="paragraph" w:styleId="Lista2">
    <w:name w:val="List 2"/>
    <w:basedOn w:val="Normalny"/>
    <w:rsid w:val="00923564"/>
    <w:pPr>
      <w:spacing w:line="240" w:lineRule="auto"/>
      <w:ind w:left="566" w:hanging="283"/>
      <w:jc w:val="left"/>
    </w:pPr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92356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Uwydatnienie">
    <w:name w:val="Emphasis"/>
    <w:qFormat/>
    <w:rsid w:val="00DD49E6"/>
    <w:rPr>
      <w:b/>
      <w:bCs/>
      <w:i w:val="0"/>
      <w:iCs w:val="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7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A721B"/>
    <w:rPr>
      <w:sz w:val="24"/>
      <w:szCs w:val="24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lp1 Znak,Preambuła Znak,T_SZ_List Paragraph Znak,Akapit z listą5 Znak,Podsis rysunku Znak,Bullet Number Znak"/>
    <w:link w:val="Akapitzlist"/>
    <w:uiPriority w:val="34"/>
    <w:qFormat/>
    <w:rsid w:val="00F85E62"/>
    <w:rPr>
      <w:rFonts w:eastAsia="Times New Roman"/>
    </w:rPr>
  </w:style>
  <w:style w:type="paragraph" w:customStyle="1" w:styleId="Standard">
    <w:name w:val="Standard"/>
    <w:rsid w:val="00AB166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711EBC"/>
    <w:rPr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3E023D"/>
  </w:style>
  <w:style w:type="numbering" w:customStyle="1" w:styleId="Zaimportowanystyl2">
    <w:name w:val="Zaimportowany styl 2"/>
    <w:rsid w:val="004F2E3D"/>
    <w:pPr>
      <w:numPr>
        <w:numId w:val="1"/>
      </w:numPr>
    </w:pPr>
  </w:style>
  <w:style w:type="numbering" w:customStyle="1" w:styleId="Zaimportowanystyl3">
    <w:name w:val="Zaimportowany styl 3"/>
    <w:rsid w:val="002B1960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mid.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393A-02B9-4351-9698-A12ABD6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3276</Words>
  <Characters>19660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Links>
    <vt:vector size="6" baseType="variant"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mailto:faktury@imid.med.pl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MagdaK</dc:creator>
  <cp:keywords/>
  <cp:lastModifiedBy>Katarzyna Jaworska</cp:lastModifiedBy>
  <cp:revision>2</cp:revision>
  <cp:lastPrinted>2023-07-24T09:07:00Z</cp:lastPrinted>
  <dcterms:created xsi:type="dcterms:W3CDTF">2024-09-03T07:33:00Z</dcterms:created>
  <dcterms:modified xsi:type="dcterms:W3CDTF">2024-09-03T07:33:00Z</dcterms:modified>
</cp:coreProperties>
</file>