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10E5" w14:textId="752B3852" w:rsidR="00915829" w:rsidRPr="00B8559E" w:rsidRDefault="0086323A" w:rsidP="00E53A0C">
      <w:pPr>
        <w:spacing w:line="360" w:lineRule="auto"/>
        <w:jc w:val="both"/>
        <w:rPr>
          <w:rFonts w:ascii="Times New Roman" w:hAnsi="Times New Roman" w:cs="Times New Roman"/>
          <w:b/>
          <w:bCs/>
          <w:spacing w:val="-4"/>
          <w:sz w:val="24"/>
          <w:szCs w:val="24"/>
        </w:rPr>
      </w:pPr>
      <w:r w:rsidRPr="00B8559E">
        <w:rPr>
          <w:rFonts w:ascii="Times New Roman" w:hAnsi="Times New Roman" w:cs="Times New Roman"/>
          <w:b/>
          <w:bCs/>
          <w:sz w:val="24"/>
          <w:szCs w:val="24"/>
        </w:rPr>
        <w:t xml:space="preserve">Title: </w:t>
      </w:r>
      <w:r w:rsidRPr="00B8559E">
        <w:rPr>
          <w:rFonts w:ascii="Times New Roman" w:hAnsi="Times New Roman" w:cs="Times New Roman"/>
          <w:b/>
          <w:bCs/>
          <w:spacing w:val="-4"/>
          <w:sz w:val="24"/>
          <w:szCs w:val="24"/>
        </w:rPr>
        <w:t xml:space="preserve">Genetics and Genomics of </w:t>
      </w:r>
      <w:bookmarkStart w:id="0" w:name="OLE_LINK20"/>
      <w:proofErr w:type="spellStart"/>
      <w:r w:rsidRPr="00B8559E">
        <w:rPr>
          <w:rFonts w:ascii="Times New Roman" w:hAnsi="Times New Roman" w:cs="Times New Roman"/>
          <w:b/>
          <w:bCs/>
          <w:spacing w:val="-4"/>
          <w:sz w:val="24"/>
          <w:szCs w:val="24"/>
        </w:rPr>
        <w:t>Pediatric</w:t>
      </w:r>
      <w:bookmarkEnd w:id="0"/>
      <w:proofErr w:type="spellEnd"/>
      <w:r w:rsidRPr="00B8559E">
        <w:rPr>
          <w:rFonts w:ascii="Times New Roman" w:hAnsi="Times New Roman" w:cs="Times New Roman"/>
          <w:b/>
          <w:bCs/>
          <w:spacing w:val="-4"/>
          <w:sz w:val="24"/>
          <w:szCs w:val="24"/>
        </w:rPr>
        <w:t xml:space="preserve"> </w:t>
      </w:r>
      <w:r w:rsidR="009E6E80" w:rsidRPr="00B8559E">
        <w:rPr>
          <w:rFonts w:ascii="Times New Roman" w:hAnsi="Times New Roman" w:cs="Times New Roman"/>
          <w:b/>
          <w:bCs/>
          <w:spacing w:val="-4"/>
          <w:sz w:val="24"/>
          <w:szCs w:val="24"/>
        </w:rPr>
        <w:t>Congenital Diseases</w:t>
      </w:r>
    </w:p>
    <w:p w14:paraId="0501A25B" w14:textId="77777777" w:rsidR="005556A4" w:rsidRPr="00A97872" w:rsidRDefault="005556A4" w:rsidP="00E53A0C">
      <w:pPr>
        <w:spacing w:line="360" w:lineRule="auto"/>
        <w:jc w:val="both"/>
        <w:rPr>
          <w:rFonts w:ascii="Times New Roman" w:hAnsi="Times New Roman" w:cs="Times New Roman"/>
          <w:b/>
          <w:bCs/>
          <w:sz w:val="16"/>
          <w:szCs w:val="16"/>
        </w:rPr>
      </w:pPr>
    </w:p>
    <w:p w14:paraId="7D397EA7" w14:textId="55B678D9" w:rsidR="00915829" w:rsidRPr="00B8559E" w:rsidRDefault="00915829" w:rsidP="00E53A0C">
      <w:pPr>
        <w:spacing w:line="360" w:lineRule="auto"/>
        <w:jc w:val="both"/>
        <w:rPr>
          <w:rFonts w:ascii="Times New Roman" w:hAnsi="Times New Roman" w:cs="Times New Roman"/>
          <w:sz w:val="24"/>
          <w:szCs w:val="24"/>
        </w:rPr>
      </w:pPr>
      <w:r w:rsidRPr="00B8559E">
        <w:rPr>
          <w:rFonts w:ascii="Times New Roman" w:hAnsi="Times New Roman" w:cs="Times New Roman"/>
          <w:sz w:val="24"/>
          <w:szCs w:val="24"/>
        </w:rPr>
        <w:t xml:space="preserve">Dear Colleagues, </w:t>
      </w:r>
    </w:p>
    <w:p w14:paraId="442E532D" w14:textId="11BFF80A" w:rsidR="00915829" w:rsidRPr="00B8559E" w:rsidRDefault="00915829" w:rsidP="00E53A0C">
      <w:pPr>
        <w:spacing w:line="360" w:lineRule="auto"/>
        <w:jc w:val="both"/>
        <w:rPr>
          <w:rStyle w:val="jlqj4b"/>
          <w:rFonts w:ascii="Times New Roman" w:hAnsi="Times New Roman" w:cs="Times New Roman"/>
          <w:sz w:val="24"/>
          <w:szCs w:val="24"/>
          <w:lang w:val="en"/>
        </w:rPr>
      </w:pPr>
      <w:r w:rsidRPr="00B8559E">
        <w:rPr>
          <w:rFonts w:ascii="Times New Roman" w:hAnsi="Times New Roman" w:cs="Times New Roman"/>
          <w:sz w:val="24"/>
          <w:szCs w:val="24"/>
        </w:rPr>
        <w:t>With the technological advancements in DNA sequencing platforms and massively parallel sequencing, genetic studies have allowed researchers to examine</w:t>
      </w:r>
      <w:r w:rsidR="009E6E80" w:rsidRPr="00B8559E">
        <w:rPr>
          <w:rFonts w:ascii="Times New Roman" w:hAnsi="Times New Roman" w:cs="Times New Roman"/>
          <w:sz w:val="24"/>
          <w:szCs w:val="24"/>
        </w:rPr>
        <w:t xml:space="preserve"> inborn </w:t>
      </w:r>
      <w:r w:rsidRPr="00B8559E">
        <w:rPr>
          <w:rFonts w:ascii="Times New Roman" w:hAnsi="Times New Roman" w:cs="Times New Roman"/>
          <w:sz w:val="24"/>
          <w:szCs w:val="24"/>
        </w:rPr>
        <w:t xml:space="preserve">errors across the genome. </w:t>
      </w:r>
      <w:r w:rsidR="0086323A" w:rsidRPr="00B8559E">
        <w:rPr>
          <w:rFonts w:ascii="Times New Roman" w:hAnsi="Times New Roman" w:cs="Times New Roman"/>
          <w:sz w:val="24"/>
          <w:szCs w:val="24"/>
        </w:rPr>
        <w:t>This scientific revolution accelerate</w:t>
      </w:r>
      <w:r w:rsidR="009E6E80" w:rsidRPr="00B8559E">
        <w:rPr>
          <w:rFonts w:ascii="Times New Roman" w:hAnsi="Times New Roman" w:cs="Times New Roman"/>
          <w:sz w:val="24"/>
          <w:szCs w:val="24"/>
        </w:rPr>
        <w:t>d</w:t>
      </w:r>
      <w:r w:rsidR="0086323A" w:rsidRPr="00B8559E">
        <w:rPr>
          <w:rFonts w:ascii="Times New Roman" w:hAnsi="Times New Roman" w:cs="Times New Roman"/>
          <w:sz w:val="24"/>
          <w:szCs w:val="24"/>
        </w:rPr>
        <w:t xml:space="preserve"> studies on human inherited diseases </w:t>
      </w:r>
      <w:r w:rsidR="0086323A" w:rsidRPr="00B8559E">
        <w:rPr>
          <w:rStyle w:val="jlqj4b"/>
          <w:rFonts w:ascii="Times New Roman" w:hAnsi="Times New Roman" w:cs="Times New Roman"/>
          <w:sz w:val="24"/>
          <w:szCs w:val="24"/>
          <w:lang w:val="en"/>
        </w:rPr>
        <w:t xml:space="preserve">on an unprecedented scale. </w:t>
      </w:r>
    </w:p>
    <w:p w14:paraId="5AA0B4DE" w14:textId="62132BE2" w:rsidR="00812B51" w:rsidRPr="00B8559E" w:rsidRDefault="00812B51" w:rsidP="00E53A0C">
      <w:pPr>
        <w:spacing w:line="360" w:lineRule="auto"/>
        <w:jc w:val="both"/>
        <w:rPr>
          <w:rFonts w:ascii="Times New Roman" w:hAnsi="Times New Roman" w:cs="Times New Roman"/>
          <w:sz w:val="24"/>
          <w:szCs w:val="24"/>
        </w:rPr>
      </w:pPr>
      <w:r w:rsidRPr="00B8559E">
        <w:rPr>
          <w:rFonts w:ascii="Times New Roman" w:hAnsi="Times New Roman" w:cs="Times New Roman"/>
          <w:sz w:val="24"/>
          <w:szCs w:val="24"/>
        </w:rPr>
        <w:t>Although the identification of underlying genetic defects and risk factors has increased significantly in the last decade, the mechanisms underlying the pathophysiology of most genetic disorders still remain elusive and, consequently, effective treatments have not yet been established. Finding specific causes for genetic</w:t>
      </w:r>
      <w:r w:rsidR="00652916" w:rsidRPr="00B8559E">
        <w:rPr>
          <w:rFonts w:ascii="Times New Roman" w:hAnsi="Times New Roman" w:cs="Times New Roman"/>
          <w:sz w:val="24"/>
          <w:szCs w:val="24"/>
        </w:rPr>
        <w:t xml:space="preserve"> (congenital)</w:t>
      </w:r>
      <w:r w:rsidRPr="00B8559E">
        <w:rPr>
          <w:rFonts w:ascii="Times New Roman" w:hAnsi="Times New Roman" w:cs="Times New Roman"/>
          <w:sz w:val="24"/>
          <w:szCs w:val="24"/>
        </w:rPr>
        <w:t xml:space="preserve"> disorders </w:t>
      </w:r>
      <w:r w:rsidR="009E6E80" w:rsidRPr="00B8559E">
        <w:rPr>
          <w:rFonts w:ascii="Times New Roman" w:hAnsi="Times New Roman" w:cs="Times New Roman"/>
          <w:sz w:val="24"/>
          <w:szCs w:val="24"/>
        </w:rPr>
        <w:t xml:space="preserve">gives hope for </w:t>
      </w:r>
      <w:r w:rsidRPr="00B8559E">
        <w:rPr>
          <w:rFonts w:ascii="Times New Roman" w:hAnsi="Times New Roman" w:cs="Times New Roman"/>
          <w:sz w:val="24"/>
          <w:szCs w:val="24"/>
        </w:rPr>
        <w:t>more effective early intervention, targeted t</w:t>
      </w:r>
      <w:r w:rsidR="00A52A26" w:rsidRPr="00B8559E">
        <w:rPr>
          <w:rFonts w:ascii="Times New Roman" w:hAnsi="Times New Roman" w:cs="Times New Roman"/>
          <w:sz w:val="24"/>
          <w:szCs w:val="24"/>
        </w:rPr>
        <w:t>herapies,</w:t>
      </w:r>
      <w:r w:rsidRPr="00B8559E">
        <w:rPr>
          <w:rFonts w:ascii="Times New Roman" w:hAnsi="Times New Roman" w:cs="Times New Roman"/>
          <w:sz w:val="24"/>
          <w:szCs w:val="24"/>
        </w:rPr>
        <w:t xml:space="preserve"> anticipation of comorbidities, and counselling for parents about prognosis and recurrence risk.</w:t>
      </w:r>
    </w:p>
    <w:p w14:paraId="5BAECF4A" w14:textId="163F0A3A" w:rsidR="00915829" w:rsidRPr="00B8559E" w:rsidRDefault="00812B51" w:rsidP="00E53A0C">
      <w:pPr>
        <w:spacing w:line="360" w:lineRule="auto"/>
        <w:jc w:val="both"/>
        <w:rPr>
          <w:rFonts w:ascii="Times New Roman" w:hAnsi="Times New Roman" w:cs="Times New Roman"/>
          <w:sz w:val="24"/>
          <w:szCs w:val="24"/>
        </w:rPr>
      </w:pPr>
      <w:r w:rsidRPr="00B8559E">
        <w:rPr>
          <w:rFonts w:ascii="Times New Roman" w:hAnsi="Times New Roman" w:cs="Times New Roman"/>
          <w:sz w:val="24"/>
          <w:szCs w:val="24"/>
        </w:rPr>
        <w:t xml:space="preserve">We encourage submissions of unpublished original manuscripts (research articles, reviews, case reports and communications) to have a strong genetic component describing recent advances on all aspects related, but not limited, to the following topics: functional studies of genes or variants, gene expression analyses, rare variant analyses, animal models, iPSCs, non-coding RNAs, </w:t>
      </w:r>
      <w:r w:rsidR="00362AA9" w:rsidRPr="00B8559E">
        <w:rPr>
          <w:rFonts w:ascii="Times New Roman" w:hAnsi="Times New Roman" w:cs="Times New Roman"/>
          <w:sz w:val="24"/>
          <w:szCs w:val="24"/>
        </w:rPr>
        <w:t xml:space="preserve">a </w:t>
      </w:r>
      <w:r w:rsidRPr="00B8559E">
        <w:rPr>
          <w:rFonts w:ascii="Times New Roman" w:hAnsi="Times New Roman" w:cs="Times New Roman"/>
          <w:sz w:val="24"/>
          <w:szCs w:val="24"/>
        </w:rPr>
        <w:t>clinical and molecular description of new syndromic and non-syndromic forms genetic disorders, and genotype–phenotype correlations.</w:t>
      </w:r>
    </w:p>
    <w:p w14:paraId="0B781263" w14:textId="3D680452" w:rsidR="00B8559E" w:rsidRPr="00A97872" w:rsidRDefault="00B8559E" w:rsidP="00E53A0C">
      <w:pPr>
        <w:spacing w:line="360" w:lineRule="auto"/>
        <w:jc w:val="both"/>
        <w:rPr>
          <w:rFonts w:ascii="Times New Roman" w:hAnsi="Times New Roman" w:cs="Times New Roman"/>
          <w:sz w:val="16"/>
          <w:szCs w:val="16"/>
        </w:rPr>
      </w:pPr>
    </w:p>
    <w:p w14:paraId="04008229" w14:textId="77777777" w:rsidR="00B8559E" w:rsidRPr="00B8559E" w:rsidRDefault="00B8559E" w:rsidP="00E53A0C">
      <w:pPr>
        <w:jc w:val="both"/>
        <w:rPr>
          <w:rFonts w:ascii="Times New Roman" w:hAnsi="Times New Roman" w:cs="Times New Roman"/>
          <w:sz w:val="24"/>
          <w:szCs w:val="24"/>
          <w:lang w:val="en-US"/>
        </w:rPr>
      </w:pPr>
      <w:r w:rsidRPr="00B8559E">
        <w:rPr>
          <w:rFonts w:ascii="Times New Roman" w:hAnsi="Times New Roman" w:cs="Times New Roman"/>
          <w:sz w:val="24"/>
          <w:szCs w:val="24"/>
          <w:lang w:val="en-US"/>
        </w:rPr>
        <w:t>Please submit your article via Editorial Manager:</w:t>
      </w:r>
    </w:p>
    <w:p w14:paraId="228E0F4D" w14:textId="77777777" w:rsidR="00B8559E" w:rsidRPr="00B8559E" w:rsidRDefault="00B8559E" w:rsidP="00E53A0C">
      <w:pPr>
        <w:jc w:val="both"/>
        <w:rPr>
          <w:rStyle w:val="Hipercze"/>
          <w:rFonts w:ascii="Times New Roman" w:hAnsi="Times New Roman" w:cs="Times New Roman"/>
          <w:b/>
          <w:bCs/>
          <w:color w:val="323E4F" w:themeColor="text2" w:themeShade="BF"/>
          <w:sz w:val="24"/>
          <w:szCs w:val="24"/>
          <w:lang w:val="en-US"/>
        </w:rPr>
      </w:pPr>
      <w:r w:rsidRPr="00B8559E">
        <w:rPr>
          <w:rFonts w:ascii="Times New Roman" w:hAnsi="Times New Roman" w:cs="Times New Roman"/>
          <w:b/>
          <w:bCs/>
          <w:color w:val="323E4F" w:themeColor="text2" w:themeShade="BF"/>
          <w:sz w:val="24"/>
          <w:szCs w:val="24"/>
          <w:lang w:val="en-US"/>
        </w:rPr>
        <w:fldChar w:fldCharType="begin"/>
      </w:r>
      <w:r w:rsidRPr="00B8559E">
        <w:rPr>
          <w:rFonts w:ascii="Times New Roman" w:hAnsi="Times New Roman" w:cs="Times New Roman"/>
          <w:b/>
          <w:bCs/>
          <w:color w:val="323E4F" w:themeColor="text2" w:themeShade="BF"/>
          <w:sz w:val="24"/>
          <w:szCs w:val="24"/>
          <w:lang w:val="en-US"/>
        </w:rPr>
        <w:instrText>HYPERLINK "https://www.editorialmanager.com/jmotherandchild/default.aspx"</w:instrText>
      </w:r>
      <w:r w:rsidRPr="00B8559E">
        <w:rPr>
          <w:rFonts w:ascii="Times New Roman" w:hAnsi="Times New Roman" w:cs="Times New Roman"/>
          <w:b/>
          <w:bCs/>
          <w:color w:val="323E4F" w:themeColor="text2" w:themeShade="BF"/>
          <w:sz w:val="24"/>
          <w:szCs w:val="24"/>
          <w:lang w:val="en-US"/>
        </w:rPr>
        <w:fldChar w:fldCharType="separate"/>
      </w:r>
      <w:r w:rsidRPr="00B8559E">
        <w:rPr>
          <w:rStyle w:val="Hipercze"/>
          <w:rFonts w:ascii="Times New Roman" w:hAnsi="Times New Roman" w:cs="Times New Roman"/>
          <w:b/>
          <w:bCs/>
          <w:color w:val="323E4F" w:themeColor="text2" w:themeShade="BF"/>
          <w:sz w:val="24"/>
          <w:szCs w:val="24"/>
          <w:lang w:val="en-US"/>
        </w:rPr>
        <w:t>SUBMIT MANUSCRIPT</w:t>
      </w:r>
    </w:p>
    <w:p w14:paraId="3EEDBD7C" w14:textId="5324C954" w:rsidR="00B8559E" w:rsidRPr="00B8559E" w:rsidRDefault="00B8559E" w:rsidP="00E53A0C">
      <w:pPr>
        <w:jc w:val="both"/>
        <w:rPr>
          <w:rFonts w:ascii="Times New Roman" w:hAnsi="Times New Roman" w:cs="Times New Roman"/>
          <w:b/>
          <w:bCs/>
          <w:sz w:val="24"/>
          <w:szCs w:val="24"/>
          <w:lang w:val="en-US"/>
        </w:rPr>
      </w:pPr>
      <w:r w:rsidRPr="00B8559E">
        <w:rPr>
          <w:rFonts w:ascii="Times New Roman" w:hAnsi="Times New Roman" w:cs="Times New Roman"/>
          <w:b/>
          <w:bCs/>
          <w:color w:val="323E4F" w:themeColor="text2" w:themeShade="BF"/>
          <w:sz w:val="24"/>
          <w:szCs w:val="24"/>
          <w:lang w:val="en-US"/>
        </w:rPr>
        <w:fldChar w:fldCharType="end"/>
      </w:r>
      <w:r w:rsidRPr="00B8559E">
        <w:rPr>
          <w:rFonts w:ascii="Times New Roman" w:hAnsi="Times New Roman" w:cs="Times New Roman"/>
          <w:b/>
          <w:bCs/>
          <w:color w:val="323E4F" w:themeColor="text2" w:themeShade="BF"/>
          <w:sz w:val="24"/>
          <w:szCs w:val="24"/>
          <w:lang w:val="en-US"/>
        </w:rPr>
        <w:br/>
      </w:r>
      <w:r w:rsidRPr="00B8559E">
        <w:rPr>
          <w:rFonts w:ascii="Times New Roman" w:hAnsi="Times New Roman" w:cs="Times New Roman"/>
          <w:b/>
          <w:bCs/>
          <w:sz w:val="24"/>
          <w:szCs w:val="24"/>
          <w:lang w:val="en-US"/>
        </w:rPr>
        <w:t>Submission deadline: September 30, 2022</w:t>
      </w:r>
    </w:p>
    <w:p w14:paraId="1261F725" w14:textId="77777777" w:rsidR="00B8559E" w:rsidRPr="00A97872" w:rsidRDefault="00B8559E" w:rsidP="00E53A0C">
      <w:pPr>
        <w:jc w:val="both"/>
        <w:rPr>
          <w:rFonts w:ascii="Times New Roman" w:hAnsi="Times New Roman" w:cs="Times New Roman"/>
          <w:b/>
          <w:bCs/>
          <w:color w:val="323E4F" w:themeColor="text2" w:themeShade="BF"/>
          <w:sz w:val="16"/>
          <w:szCs w:val="16"/>
          <w:lang w:val="en-US"/>
        </w:rPr>
      </w:pPr>
    </w:p>
    <w:p w14:paraId="53530920" w14:textId="77777777" w:rsidR="00B8559E" w:rsidRPr="00B8559E" w:rsidRDefault="00B8559E" w:rsidP="00E53A0C">
      <w:pPr>
        <w:jc w:val="both"/>
        <w:rPr>
          <w:rFonts w:ascii="Times New Roman" w:hAnsi="Times New Roman" w:cs="Times New Roman"/>
          <w:sz w:val="24"/>
          <w:szCs w:val="24"/>
          <w:lang w:val="en-US"/>
        </w:rPr>
      </w:pPr>
      <w:r w:rsidRPr="00B8559E">
        <w:rPr>
          <w:rFonts w:ascii="Times New Roman" w:hAnsi="Times New Roman" w:cs="Times New Roman"/>
          <w:sz w:val="24"/>
          <w:szCs w:val="24"/>
          <w:lang w:val="en-US"/>
        </w:rPr>
        <w:t>Yours sincerely,</w:t>
      </w:r>
    </w:p>
    <w:p w14:paraId="504E0075" w14:textId="76BDE894" w:rsidR="00E53A0C" w:rsidRDefault="00E53A0C" w:rsidP="00E53A0C">
      <w:pPr>
        <w:rPr>
          <w:rFonts w:ascii="Times New Roman" w:hAnsi="Times New Roman" w:cs="Times New Roman"/>
          <w:sz w:val="24"/>
          <w:szCs w:val="24"/>
          <w:lang w:val="en-US"/>
        </w:rPr>
      </w:pPr>
      <w:r w:rsidRPr="00A97872">
        <w:rPr>
          <w:rFonts w:ascii="Times New Roman" w:hAnsi="Times New Roman" w:cs="Times New Roman"/>
          <w:b/>
          <w:bCs/>
          <w:sz w:val="24"/>
          <w:szCs w:val="24"/>
          <w:lang w:val="pl-PL"/>
        </w:rPr>
        <w:t xml:space="preserve">Aleksandra Jezela-Stanek MD, </w:t>
      </w:r>
      <w:proofErr w:type="spellStart"/>
      <w:r w:rsidRPr="00A97872">
        <w:rPr>
          <w:rFonts w:ascii="Times New Roman" w:hAnsi="Times New Roman" w:cs="Times New Roman"/>
          <w:b/>
          <w:bCs/>
          <w:sz w:val="24"/>
          <w:szCs w:val="24"/>
          <w:lang w:val="pl-PL"/>
        </w:rPr>
        <w:t>PhD</w:t>
      </w:r>
      <w:proofErr w:type="spellEnd"/>
      <w:r w:rsidRPr="00A97872">
        <w:rPr>
          <w:rFonts w:ascii="Times New Roman" w:hAnsi="Times New Roman" w:cs="Times New Roman"/>
          <w:b/>
          <w:bCs/>
          <w:sz w:val="24"/>
          <w:szCs w:val="24"/>
          <w:lang w:val="pl-PL"/>
        </w:rPr>
        <w:t xml:space="preserve">, </w:t>
      </w:r>
      <w:proofErr w:type="spellStart"/>
      <w:r w:rsidRPr="00A97872">
        <w:rPr>
          <w:rFonts w:ascii="Times New Roman" w:hAnsi="Times New Roman" w:cs="Times New Roman"/>
          <w:b/>
          <w:bCs/>
          <w:sz w:val="24"/>
          <w:szCs w:val="24"/>
          <w:lang w:val="pl-PL"/>
        </w:rPr>
        <w:t>Ass</w:t>
      </w:r>
      <w:r w:rsidR="00A97872">
        <w:rPr>
          <w:rFonts w:ascii="Times New Roman" w:hAnsi="Times New Roman" w:cs="Times New Roman"/>
          <w:b/>
          <w:bCs/>
          <w:sz w:val="24"/>
          <w:szCs w:val="24"/>
          <w:lang w:val="pl-PL"/>
        </w:rPr>
        <w:t>oc</w:t>
      </w:r>
      <w:proofErr w:type="spellEnd"/>
      <w:r w:rsidRPr="00A97872">
        <w:rPr>
          <w:rFonts w:ascii="Times New Roman" w:hAnsi="Times New Roman" w:cs="Times New Roman"/>
          <w:b/>
          <w:bCs/>
          <w:sz w:val="24"/>
          <w:szCs w:val="24"/>
          <w:lang w:val="pl-PL"/>
        </w:rPr>
        <w:t xml:space="preserve">. </w:t>
      </w:r>
      <w:r w:rsidRPr="00B8559E">
        <w:rPr>
          <w:rFonts w:ascii="Times New Roman" w:hAnsi="Times New Roman" w:cs="Times New Roman"/>
          <w:b/>
          <w:bCs/>
          <w:sz w:val="24"/>
          <w:szCs w:val="24"/>
          <w:lang w:val="en-US"/>
        </w:rPr>
        <w:t xml:space="preserve">Prof. </w:t>
      </w:r>
      <w:r w:rsidRPr="00B8559E">
        <w:rPr>
          <w:rFonts w:ascii="Times New Roman" w:hAnsi="Times New Roman" w:cs="Times New Roman"/>
          <w:b/>
          <w:bCs/>
          <w:sz w:val="24"/>
          <w:szCs w:val="24"/>
          <w:lang w:val="en-US"/>
        </w:rPr>
        <w:br/>
      </w:r>
      <w:r w:rsidRPr="00B8559E">
        <w:rPr>
          <w:rFonts w:ascii="Times New Roman" w:hAnsi="Times New Roman" w:cs="Times New Roman"/>
          <w:sz w:val="24"/>
          <w:szCs w:val="24"/>
          <w:lang w:val="en-US"/>
        </w:rPr>
        <w:t>Editor</w:t>
      </w:r>
      <w:r>
        <w:rPr>
          <w:rFonts w:ascii="Times New Roman" w:hAnsi="Times New Roman" w:cs="Times New Roman"/>
          <w:sz w:val="24"/>
          <w:szCs w:val="24"/>
          <w:lang w:val="en-US"/>
        </w:rPr>
        <w:t xml:space="preserve"> of the Special Issue</w:t>
      </w:r>
    </w:p>
    <w:p w14:paraId="753DEB49" w14:textId="3303D28D" w:rsidR="00A97872" w:rsidRDefault="00A97872" w:rsidP="00E53A0C">
      <w:pPr>
        <w:rPr>
          <w:rFonts w:ascii="Times New Roman" w:hAnsi="Times New Roman" w:cs="Times New Roman"/>
          <w:sz w:val="24"/>
          <w:szCs w:val="24"/>
          <w:lang w:val="en-US"/>
        </w:rPr>
      </w:pPr>
      <w:r w:rsidRPr="00A97872">
        <w:rPr>
          <w:rFonts w:ascii="Times New Roman" w:hAnsi="Times New Roman" w:cs="Times New Roman"/>
          <w:b/>
          <w:bCs/>
          <w:sz w:val="24"/>
          <w:szCs w:val="24"/>
          <w:lang w:val="en-US"/>
        </w:rPr>
        <w:t xml:space="preserve">Pawel </w:t>
      </w:r>
      <w:proofErr w:type="spellStart"/>
      <w:r w:rsidRPr="00A97872">
        <w:rPr>
          <w:rFonts w:ascii="Times New Roman" w:hAnsi="Times New Roman" w:cs="Times New Roman"/>
          <w:b/>
          <w:bCs/>
          <w:sz w:val="24"/>
          <w:szCs w:val="24"/>
          <w:lang w:val="en-US"/>
        </w:rPr>
        <w:t>Gawlinski</w:t>
      </w:r>
      <w:proofErr w:type="spellEnd"/>
      <w:r w:rsidRPr="00A97872">
        <w:rPr>
          <w:rFonts w:ascii="Times New Roman" w:hAnsi="Times New Roman" w:cs="Times New Roman"/>
          <w:b/>
          <w:bCs/>
          <w:sz w:val="24"/>
          <w:szCs w:val="24"/>
          <w:lang w:val="en-US"/>
        </w:rPr>
        <w:t xml:space="preserve"> PhD, Assoc. </w:t>
      </w:r>
      <w:r w:rsidRPr="00B8559E">
        <w:rPr>
          <w:rFonts w:ascii="Times New Roman" w:hAnsi="Times New Roman" w:cs="Times New Roman"/>
          <w:b/>
          <w:bCs/>
          <w:sz w:val="24"/>
          <w:szCs w:val="24"/>
          <w:lang w:val="en-US"/>
        </w:rPr>
        <w:t xml:space="preserve">Prof. </w:t>
      </w:r>
      <w:r w:rsidRPr="00B8559E">
        <w:rPr>
          <w:rFonts w:ascii="Times New Roman" w:hAnsi="Times New Roman" w:cs="Times New Roman"/>
          <w:b/>
          <w:bCs/>
          <w:sz w:val="24"/>
          <w:szCs w:val="24"/>
          <w:lang w:val="en-US"/>
        </w:rPr>
        <w:br/>
      </w:r>
      <w:r w:rsidRPr="00B8559E">
        <w:rPr>
          <w:rFonts w:ascii="Times New Roman" w:hAnsi="Times New Roman" w:cs="Times New Roman"/>
          <w:sz w:val="24"/>
          <w:szCs w:val="24"/>
          <w:lang w:val="en-US"/>
        </w:rPr>
        <w:t>Editor</w:t>
      </w:r>
      <w:r>
        <w:rPr>
          <w:rFonts w:ascii="Times New Roman" w:hAnsi="Times New Roman" w:cs="Times New Roman"/>
          <w:sz w:val="24"/>
          <w:szCs w:val="24"/>
          <w:lang w:val="en-US"/>
        </w:rPr>
        <w:t xml:space="preserve"> of the Special Issue</w:t>
      </w:r>
    </w:p>
    <w:sectPr w:rsidR="00A97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NzW0NDE1NzIwMDRS0lEKTi0uzszPAykwqgUATlKt2ywAAAA="/>
  </w:docVars>
  <w:rsids>
    <w:rsidRoot w:val="00915829"/>
    <w:rsid w:val="00362AA9"/>
    <w:rsid w:val="005556A4"/>
    <w:rsid w:val="00652916"/>
    <w:rsid w:val="00812B51"/>
    <w:rsid w:val="0086323A"/>
    <w:rsid w:val="00915829"/>
    <w:rsid w:val="009E6E80"/>
    <w:rsid w:val="00A103BE"/>
    <w:rsid w:val="00A52A26"/>
    <w:rsid w:val="00A97872"/>
    <w:rsid w:val="00B8559E"/>
    <w:rsid w:val="00D551EA"/>
    <w:rsid w:val="00DE4EAC"/>
    <w:rsid w:val="00E53A0C"/>
    <w:rsid w:val="00FE2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5173"/>
  <w15:chartTrackingRefBased/>
  <w15:docId w15:val="{359302C9-0D03-4318-A5DC-C1DA9A6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rsid w:val="0086323A"/>
  </w:style>
  <w:style w:type="paragraph" w:styleId="Poprawka">
    <w:name w:val="Revision"/>
    <w:hidden/>
    <w:uiPriority w:val="99"/>
    <w:semiHidden/>
    <w:rsid w:val="005556A4"/>
    <w:pPr>
      <w:spacing w:after="0" w:line="240" w:lineRule="auto"/>
    </w:pPr>
  </w:style>
  <w:style w:type="character" w:styleId="Odwoaniedokomentarza">
    <w:name w:val="annotation reference"/>
    <w:basedOn w:val="Domylnaczcionkaakapitu"/>
    <w:uiPriority w:val="99"/>
    <w:semiHidden/>
    <w:unhideWhenUsed/>
    <w:rsid w:val="005556A4"/>
    <w:rPr>
      <w:sz w:val="16"/>
      <w:szCs w:val="16"/>
    </w:rPr>
  </w:style>
  <w:style w:type="paragraph" w:styleId="Tekstkomentarza">
    <w:name w:val="annotation text"/>
    <w:basedOn w:val="Normalny"/>
    <w:link w:val="TekstkomentarzaZnak"/>
    <w:uiPriority w:val="99"/>
    <w:semiHidden/>
    <w:unhideWhenUsed/>
    <w:rsid w:val="005556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56A4"/>
    <w:rPr>
      <w:sz w:val="20"/>
      <w:szCs w:val="20"/>
    </w:rPr>
  </w:style>
  <w:style w:type="paragraph" w:styleId="Tematkomentarza">
    <w:name w:val="annotation subject"/>
    <w:basedOn w:val="Tekstkomentarza"/>
    <w:next w:val="Tekstkomentarza"/>
    <w:link w:val="TematkomentarzaZnak"/>
    <w:uiPriority w:val="99"/>
    <w:semiHidden/>
    <w:unhideWhenUsed/>
    <w:rsid w:val="005556A4"/>
    <w:rPr>
      <w:b/>
      <w:bCs/>
    </w:rPr>
  </w:style>
  <w:style w:type="character" w:customStyle="1" w:styleId="TematkomentarzaZnak">
    <w:name w:val="Temat komentarza Znak"/>
    <w:basedOn w:val="TekstkomentarzaZnak"/>
    <w:link w:val="Tematkomentarza"/>
    <w:uiPriority w:val="99"/>
    <w:semiHidden/>
    <w:rsid w:val="005556A4"/>
    <w:rPr>
      <w:b/>
      <w:bCs/>
      <w:sz w:val="20"/>
      <w:szCs w:val="20"/>
    </w:rPr>
  </w:style>
  <w:style w:type="character" w:styleId="Hipercze">
    <w:name w:val="Hyperlink"/>
    <w:basedOn w:val="Domylnaczcionkaakapitu"/>
    <w:uiPriority w:val="99"/>
    <w:unhideWhenUsed/>
    <w:rsid w:val="00B85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1489</Characters>
  <Application>Microsoft Office Word</Application>
  <DocSecurity>4</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Gawliński</dc:creator>
  <cp:keywords/>
  <dc:description/>
  <cp:lastModifiedBy>Ewa Plewko</cp:lastModifiedBy>
  <cp:revision>2</cp:revision>
  <dcterms:created xsi:type="dcterms:W3CDTF">2022-06-02T11:48:00Z</dcterms:created>
  <dcterms:modified xsi:type="dcterms:W3CDTF">2022-06-02T11:48:00Z</dcterms:modified>
</cp:coreProperties>
</file>