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992B75" w:rsidRPr="0074049C" w:rsidTr="00992B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B75" w:rsidRPr="0074049C" w:rsidRDefault="00992B75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4049C">
              <w:rPr>
                <w:rFonts w:ascii="Tahoma" w:hAnsi="Tahoma" w:cs="Tahoma"/>
                <w:lang w:eastAsia="pl-PL"/>
              </w:rPr>
              <w:br w:type="page"/>
            </w:r>
            <w:r w:rsidRPr="0074049C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356B9D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</w:t>
            </w:r>
            <w:r w:rsidRPr="0074049C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992B75" w:rsidRPr="0074049C" w:rsidRDefault="00992B75" w:rsidP="00992B7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992B75" w:rsidRPr="0074049C" w:rsidRDefault="00992B75" w:rsidP="00992B75">
      <w:pPr>
        <w:spacing w:after="0"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Znak sprawy: </w:t>
      </w:r>
      <w:r w:rsidRPr="0074049C">
        <w:rPr>
          <w:rFonts w:ascii="Tahoma" w:hAnsi="Tahoma" w:cs="Tahoma"/>
          <w:b/>
          <w:snapToGrid w:val="0"/>
          <w:sz w:val="24"/>
          <w:szCs w:val="24"/>
        </w:rPr>
        <w:t>A/ZP/SZP.261-</w:t>
      </w:r>
      <w:r w:rsidR="00356B9D">
        <w:rPr>
          <w:rFonts w:ascii="Tahoma" w:hAnsi="Tahoma" w:cs="Tahoma"/>
          <w:b/>
          <w:snapToGrid w:val="0"/>
          <w:sz w:val="24"/>
          <w:szCs w:val="24"/>
        </w:rPr>
        <w:t>28</w:t>
      </w:r>
      <w:r w:rsidRPr="0074049C">
        <w:rPr>
          <w:rFonts w:ascii="Tahoma" w:hAnsi="Tahoma" w:cs="Tahoma"/>
          <w:b/>
          <w:snapToGrid w:val="0"/>
          <w:sz w:val="24"/>
          <w:szCs w:val="24"/>
        </w:rPr>
        <w:t>/19</w:t>
      </w:r>
    </w:p>
    <w:p w:rsidR="00992B75" w:rsidRPr="0074049C" w:rsidRDefault="00992B75" w:rsidP="00992B75">
      <w:pPr>
        <w:spacing w:after="0" w:line="480" w:lineRule="auto"/>
        <w:ind w:left="5246" w:firstLine="708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                    Zamawiający:</w:t>
      </w:r>
    </w:p>
    <w:p w:rsidR="00992B75" w:rsidRPr="0074049C" w:rsidRDefault="00992B75" w:rsidP="00992B75">
      <w:pPr>
        <w:pStyle w:val="Nagwek4"/>
        <w:spacing w:line="276" w:lineRule="auto"/>
        <w:jc w:val="right"/>
        <w:rPr>
          <w:rFonts w:ascii="Tahoma" w:hAnsi="Tahoma" w:cs="Tahoma"/>
          <w:b w:val="0"/>
          <w:sz w:val="24"/>
          <w:szCs w:val="24"/>
          <w:u w:val="none"/>
          <w:lang w:val="pl-PL"/>
        </w:rPr>
      </w:pPr>
      <w:r w:rsidRPr="0074049C">
        <w:rPr>
          <w:rFonts w:ascii="Tahoma" w:hAnsi="Tahoma" w:cs="Tahoma"/>
          <w:b w:val="0"/>
          <w:sz w:val="24"/>
          <w:szCs w:val="24"/>
          <w:u w:val="none"/>
          <w:lang w:val="pl-PL"/>
        </w:rPr>
        <w:t>Instytut Matki i Dziecka</w:t>
      </w:r>
    </w:p>
    <w:p w:rsidR="00992B75" w:rsidRPr="0074049C" w:rsidRDefault="00992B75" w:rsidP="00992B75">
      <w:pPr>
        <w:pStyle w:val="Nagwek4"/>
        <w:spacing w:line="276" w:lineRule="auto"/>
        <w:jc w:val="right"/>
        <w:rPr>
          <w:rFonts w:ascii="Tahoma" w:hAnsi="Tahoma" w:cs="Tahoma"/>
          <w:b w:val="0"/>
          <w:sz w:val="24"/>
          <w:szCs w:val="24"/>
          <w:u w:val="none"/>
          <w:lang w:val="pl-PL"/>
        </w:rPr>
      </w:pPr>
      <w:r w:rsidRPr="0074049C">
        <w:rPr>
          <w:rFonts w:ascii="Tahoma" w:hAnsi="Tahoma" w:cs="Tahoma"/>
          <w:b w:val="0"/>
          <w:sz w:val="24"/>
          <w:szCs w:val="24"/>
          <w:u w:val="none"/>
          <w:lang w:val="pl-PL"/>
        </w:rPr>
        <w:t>ul. Kasprzaka 17a</w:t>
      </w:r>
    </w:p>
    <w:p w:rsidR="00992B75" w:rsidRPr="0074049C" w:rsidRDefault="00992B75" w:rsidP="00992B75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01-211 Warszawa</w:t>
      </w:r>
    </w:p>
    <w:p w:rsidR="00992B75" w:rsidRPr="0074049C" w:rsidRDefault="00992B75" w:rsidP="00992B7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</w:p>
    <w:p w:rsidR="00992B75" w:rsidRPr="0074049C" w:rsidRDefault="00992B75" w:rsidP="00992B75">
      <w:pPr>
        <w:spacing w:after="0"/>
        <w:rPr>
          <w:rFonts w:ascii="Tahoma" w:hAnsi="Tahoma" w:cs="Tahoma"/>
          <w:b/>
          <w:sz w:val="24"/>
          <w:szCs w:val="24"/>
        </w:rPr>
      </w:pPr>
    </w:p>
    <w:p w:rsidR="00992B75" w:rsidRPr="0074049C" w:rsidRDefault="00992B75" w:rsidP="00992B75">
      <w:pPr>
        <w:spacing w:after="0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Wykonawca:</w:t>
      </w:r>
    </w:p>
    <w:p w:rsidR="00992B75" w:rsidRPr="0074049C" w:rsidRDefault="00992B75" w:rsidP="00992B75">
      <w:pPr>
        <w:spacing w:after="0" w:line="360" w:lineRule="auto"/>
        <w:ind w:right="5954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992B75" w:rsidRPr="0074049C" w:rsidRDefault="00992B75" w:rsidP="00992B75">
      <w:pPr>
        <w:ind w:right="5953"/>
        <w:rPr>
          <w:rFonts w:ascii="Tahoma" w:hAnsi="Tahoma" w:cs="Tahoma"/>
          <w:i/>
          <w:sz w:val="16"/>
          <w:szCs w:val="16"/>
        </w:rPr>
      </w:pPr>
      <w:r w:rsidRPr="0074049C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Pr="0074049C">
        <w:rPr>
          <w:rFonts w:ascii="Tahoma" w:hAnsi="Tahoma" w:cs="Tahoma"/>
          <w:i/>
          <w:sz w:val="16"/>
          <w:szCs w:val="16"/>
        </w:rPr>
        <w:br/>
        <w:t>w zależności od podmiotu: NIP/PESEL, KRS/</w:t>
      </w:r>
      <w:proofErr w:type="spellStart"/>
      <w:r w:rsidRPr="0074049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4049C">
        <w:rPr>
          <w:rFonts w:ascii="Tahoma" w:hAnsi="Tahoma" w:cs="Tahoma"/>
          <w:i/>
          <w:sz w:val="16"/>
          <w:szCs w:val="16"/>
        </w:rPr>
        <w:t>)</w:t>
      </w:r>
    </w:p>
    <w:p w:rsidR="00992B75" w:rsidRPr="0074049C" w:rsidRDefault="00992B75" w:rsidP="00992B75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74049C">
        <w:rPr>
          <w:rFonts w:ascii="Tahoma" w:hAnsi="Tahoma" w:cs="Tahoma"/>
          <w:sz w:val="24"/>
          <w:szCs w:val="24"/>
          <w:u w:val="single"/>
        </w:rPr>
        <w:t>reprezentowany przez:</w:t>
      </w:r>
    </w:p>
    <w:p w:rsidR="00992B75" w:rsidRPr="0074049C" w:rsidRDefault="00992B75" w:rsidP="00992B75">
      <w:pPr>
        <w:spacing w:after="0" w:line="360" w:lineRule="auto"/>
        <w:ind w:right="5954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992B75" w:rsidRPr="0074049C" w:rsidRDefault="00992B75" w:rsidP="00992B75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74049C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992B75" w:rsidRPr="0074049C" w:rsidRDefault="00992B75" w:rsidP="00992B75">
      <w:pPr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049C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992B75" w:rsidRPr="0074049C" w:rsidRDefault="00992B75" w:rsidP="00992B7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992B75" w:rsidRPr="0074049C" w:rsidRDefault="00992B75" w:rsidP="00992B7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4049C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b/>
          <w:sz w:val="24"/>
          <w:szCs w:val="24"/>
        </w:rPr>
        <w:t xml:space="preserve">), </w:t>
      </w:r>
    </w:p>
    <w:p w:rsidR="00992B75" w:rsidRPr="0074049C" w:rsidRDefault="00992B75" w:rsidP="00992B75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049C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6E01C7" w:rsidRPr="00356B9D" w:rsidRDefault="00992B75" w:rsidP="006E01C7">
      <w:pPr>
        <w:ind w:left="2198" w:hanging="2198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Na potrzeby postępowania o udzielenie zamów</w:t>
      </w:r>
      <w:r w:rsidR="006E01C7" w:rsidRPr="0074049C">
        <w:rPr>
          <w:rFonts w:ascii="Tahoma" w:hAnsi="Tahoma" w:cs="Tahoma"/>
          <w:sz w:val="24"/>
          <w:szCs w:val="24"/>
        </w:rPr>
        <w:t xml:space="preserve">ienia publicznego </w:t>
      </w:r>
      <w:r w:rsidR="00710C85" w:rsidRPr="0074049C">
        <w:rPr>
          <w:rFonts w:ascii="Tahoma" w:hAnsi="Tahoma" w:cs="Tahoma"/>
          <w:sz w:val="24"/>
          <w:szCs w:val="24"/>
        </w:rPr>
        <w:t xml:space="preserve">pn.  </w:t>
      </w:r>
      <w:r w:rsidR="006E01C7" w:rsidRPr="0074049C">
        <w:rPr>
          <w:rFonts w:ascii="Tahoma" w:hAnsi="Tahoma" w:cs="Tahoma"/>
          <w:b/>
          <w:color w:val="000000"/>
          <w:sz w:val="24"/>
          <w:szCs w:val="24"/>
        </w:rPr>
        <w:t>„</w:t>
      </w:r>
      <w:bookmarkStart w:id="0" w:name="_GoBack"/>
      <w:r w:rsidR="006E01C7" w:rsidRPr="00356B9D">
        <w:rPr>
          <w:rFonts w:ascii="Tahoma" w:hAnsi="Tahoma" w:cs="Tahoma"/>
          <w:b/>
          <w:color w:val="000000"/>
          <w:sz w:val="24"/>
          <w:szCs w:val="24"/>
        </w:rPr>
        <w:t xml:space="preserve">Dostawa </w:t>
      </w:r>
    </w:p>
    <w:p w:rsidR="00710C85" w:rsidRPr="00356B9D" w:rsidRDefault="00356B9D" w:rsidP="006E01C7">
      <w:pPr>
        <w:ind w:left="2198" w:hanging="2198"/>
        <w:rPr>
          <w:rFonts w:ascii="Tahoma" w:hAnsi="Tahoma" w:cs="Tahoma"/>
          <w:snapToGrid w:val="0"/>
          <w:color w:val="000000"/>
          <w:sz w:val="24"/>
          <w:szCs w:val="24"/>
        </w:rPr>
      </w:pPr>
      <w:r w:rsidRPr="00356B9D">
        <w:rPr>
          <w:rFonts w:ascii="Tahoma" w:hAnsi="Tahoma" w:cs="Tahoma"/>
          <w:b/>
          <w:color w:val="000000"/>
          <w:sz w:val="24"/>
          <w:szCs w:val="24"/>
        </w:rPr>
        <w:t>m</w:t>
      </w:r>
      <w:r w:rsidRPr="00356B9D">
        <w:rPr>
          <w:rFonts w:ascii="Tahoma" w:hAnsi="Tahoma" w:cs="Tahoma"/>
          <w:b/>
          <w:color w:val="000000"/>
          <w:sz w:val="24"/>
          <w:szCs w:val="24"/>
        </w:rPr>
        <w:t>ateriałów do sterylizacji</w:t>
      </w:r>
      <w:r w:rsidR="006E01C7" w:rsidRPr="00356B9D">
        <w:rPr>
          <w:rFonts w:ascii="Tahoma" w:hAnsi="Tahoma" w:cs="Tahoma"/>
          <w:color w:val="000000"/>
          <w:sz w:val="24"/>
          <w:szCs w:val="24"/>
        </w:rPr>
        <w:t xml:space="preserve">” </w:t>
      </w:r>
      <w:r w:rsidR="00992B75" w:rsidRPr="00356B9D">
        <w:rPr>
          <w:rFonts w:ascii="Tahoma" w:hAnsi="Tahoma" w:cs="Tahoma"/>
          <w:sz w:val="24"/>
          <w:szCs w:val="24"/>
        </w:rPr>
        <w:t>oświadczam, co następuje:</w:t>
      </w:r>
    </w:p>
    <w:bookmarkEnd w:id="0"/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992B75" w:rsidRPr="0074049C" w:rsidRDefault="00992B75" w:rsidP="00992B7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74049C">
        <w:rPr>
          <w:rFonts w:ascii="Tahoma" w:hAnsi="Tahoma" w:cs="Tahoma"/>
          <w:sz w:val="24"/>
          <w:szCs w:val="24"/>
        </w:rPr>
        <w:br/>
        <w:t xml:space="preserve">art. 24 ust 1 pkt 12-23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>.</w:t>
      </w:r>
    </w:p>
    <w:p w:rsidR="00992B75" w:rsidRPr="0074049C" w:rsidRDefault="00992B75" w:rsidP="00992B7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74049C">
        <w:rPr>
          <w:rFonts w:ascii="Tahoma" w:hAnsi="Tahoma" w:cs="Tahoma"/>
          <w:sz w:val="24"/>
          <w:szCs w:val="24"/>
        </w:rPr>
        <w:br/>
        <w:t xml:space="preserve">art. 24 ust. 5 pkt 1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>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lastRenderedPageBreak/>
        <w:t xml:space="preserve">Oświadczam, że zachodzą w stosunku do mnie podstawy wykluczenia </w:t>
      </w:r>
      <w:r w:rsidRPr="0074049C">
        <w:rPr>
          <w:rFonts w:ascii="Tahoma" w:hAnsi="Tahoma" w:cs="Tahoma"/>
          <w:sz w:val="24"/>
          <w:szCs w:val="24"/>
        </w:rPr>
        <w:br/>
        <w:t xml:space="preserve">z postępowania na podstawie art. ………….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</w:t>
      </w:r>
      <w:r w:rsidRPr="0074049C">
        <w:rPr>
          <w:rFonts w:ascii="Tahoma" w:hAnsi="Tahoma" w:cs="Tahoma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>).</w:t>
      </w:r>
      <w:r w:rsidRPr="0074049C">
        <w:rPr>
          <w:rFonts w:ascii="Tahoma" w:hAnsi="Tahoma" w:cs="Tahoma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następujący/e podmiot/y, na którego/</w:t>
      </w:r>
      <w:proofErr w:type="spellStart"/>
      <w:r w:rsidRPr="0074049C">
        <w:rPr>
          <w:rFonts w:ascii="Tahoma" w:hAnsi="Tahoma" w:cs="Tahoma"/>
          <w:sz w:val="24"/>
          <w:szCs w:val="24"/>
        </w:rPr>
        <w:t>ych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zasoby powołuję się </w:t>
      </w:r>
      <w:r w:rsidRPr="0074049C">
        <w:rPr>
          <w:rFonts w:ascii="Tahoma" w:hAnsi="Tahoma" w:cs="Tahoma"/>
          <w:sz w:val="24"/>
          <w:szCs w:val="24"/>
        </w:rPr>
        <w:br/>
        <w:t xml:space="preserve">w niniejszym postępowaniu, tj.: …………………………………………………………… </w:t>
      </w:r>
      <w:r w:rsidRPr="0074049C">
        <w:rPr>
          <w:rFonts w:ascii="Tahoma" w:hAnsi="Tahoma" w:cs="Tahoma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 xml:space="preserve">) </w:t>
      </w:r>
      <w:r w:rsidRPr="0074049C">
        <w:rPr>
          <w:rFonts w:ascii="Tahoma" w:hAnsi="Tahoma" w:cs="Tahoma"/>
          <w:sz w:val="24"/>
          <w:szCs w:val="24"/>
        </w:rPr>
        <w:t>nie podlega/ją wykluczeniu z postępowania o udzielenie zamówienia.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710C8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następujący/e podmiot/y, będący/e podwykonawcą/</w:t>
      </w:r>
      <w:proofErr w:type="spellStart"/>
      <w:r w:rsidRPr="0074049C">
        <w:rPr>
          <w:rFonts w:ascii="Tahoma" w:hAnsi="Tahoma" w:cs="Tahoma"/>
          <w:sz w:val="24"/>
          <w:szCs w:val="24"/>
        </w:rPr>
        <w:t>ami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74049C">
        <w:rPr>
          <w:rFonts w:ascii="Tahoma" w:hAnsi="Tahoma" w:cs="Tahoma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>)</w:t>
      </w:r>
      <w:r w:rsidRPr="0074049C">
        <w:rPr>
          <w:rFonts w:ascii="Tahoma" w:hAnsi="Tahoma" w:cs="Tahoma"/>
          <w:sz w:val="24"/>
          <w:szCs w:val="24"/>
        </w:rPr>
        <w:t>, nie podlega/ą wykluczeniu z postępowania o udzielenie zamówienia.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E46D8D" w:rsidRPr="0074049C" w:rsidRDefault="00E46D8D" w:rsidP="0074049C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4F2AD0" w:rsidRPr="0074049C" w:rsidRDefault="004F2AD0" w:rsidP="00992B75">
      <w:pPr>
        <w:rPr>
          <w:rFonts w:ascii="Tahoma" w:hAnsi="Tahoma" w:cs="Tahoma"/>
        </w:rPr>
      </w:pPr>
    </w:p>
    <w:sectPr w:rsidR="004F2AD0" w:rsidRPr="0074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B00FD0C"/>
    <w:lvl w:ilvl="0" w:tplc="53DC86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8"/>
    <w:rsid w:val="00041577"/>
    <w:rsid w:val="00063609"/>
    <w:rsid w:val="000B4833"/>
    <w:rsid w:val="000E409C"/>
    <w:rsid w:val="00161B74"/>
    <w:rsid w:val="00222187"/>
    <w:rsid w:val="002F6780"/>
    <w:rsid w:val="00356B9D"/>
    <w:rsid w:val="004F2AD0"/>
    <w:rsid w:val="005D7DEF"/>
    <w:rsid w:val="006E01C7"/>
    <w:rsid w:val="00703F7D"/>
    <w:rsid w:val="00710C85"/>
    <w:rsid w:val="007379D3"/>
    <w:rsid w:val="0074049C"/>
    <w:rsid w:val="007A2F2C"/>
    <w:rsid w:val="00831BB7"/>
    <w:rsid w:val="00895EF2"/>
    <w:rsid w:val="008C4F0B"/>
    <w:rsid w:val="00992B75"/>
    <w:rsid w:val="00A82829"/>
    <w:rsid w:val="00B023A0"/>
    <w:rsid w:val="00B524AD"/>
    <w:rsid w:val="00BB2F6C"/>
    <w:rsid w:val="00C40A2C"/>
    <w:rsid w:val="00D20F7E"/>
    <w:rsid w:val="00D67431"/>
    <w:rsid w:val="00E43343"/>
    <w:rsid w:val="00E46D8D"/>
    <w:rsid w:val="00F818F8"/>
    <w:rsid w:val="00F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4BF5"/>
  <w15:chartTrackingRefBased/>
  <w15:docId w15:val="{415B849A-E1EB-4F08-B2F4-FE1FF0B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18F8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B7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8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E40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0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09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B75"/>
    <w:rPr>
      <w:rFonts w:ascii="Times New Roman" w:eastAsia="Times New Roman" w:hAnsi="Times New Roman" w:cs="Times New Roman"/>
      <w:b/>
      <w:sz w:val="28"/>
      <w:szCs w:val="20"/>
      <w:u w:val="single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4491-ADF1-45BB-9C9A-D447690C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Błońska</cp:lastModifiedBy>
  <cp:revision>16</cp:revision>
  <cp:lastPrinted>2019-02-05T10:48:00Z</cp:lastPrinted>
  <dcterms:created xsi:type="dcterms:W3CDTF">2018-01-24T08:42:00Z</dcterms:created>
  <dcterms:modified xsi:type="dcterms:W3CDTF">2019-03-21T08:00:00Z</dcterms:modified>
</cp:coreProperties>
</file>